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D4" w:rsidRDefault="00435A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23E94" wp14:editId="4897AB33">
                <wp:simplePos x="0" y="0"/>
                <wp:positionH relativeFrom="column">
                  <wp:posOffset>994410</wp:posOffset>
                </wp:positionH>
                <wp:positionV relativeFrom="paragraph">
                  <wp:posOffset>-172721</wp:posOffset>
                </wp:positionV>
                <wp:extent cx="2295525" cy="7143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29" w:rsidRDefault="00435AD1" w:rsidP="00435AD1">
                            <w:pPr>
                              <w:rPr>
                                <w:i/>
                              </w:rPr>
                            </w:pPr>
                            <w:r w:rsidRPr="00845229">
                              <w:rPr>
                                <w:i/>
                              </w:rPr>
                              <w:t xml:space="preserve">Nom EHPAD </w:t>
                            </w:r>
                          </w:p>
                          <w:p w:rsidR="00435AD1" w:rsidRPr="00845229" w:rsidRDefault="00435AD1" w:rsidP="00435AD1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845229">
                              <w:rPr>
                                <w:i/>
                              </w:rPr>
                              <w:t>n</w:t>
                            </w:r>
                            <w:proofErr w:type="gramEnd"/>
                            <w:r w:rsidRPr="00845229">
                              <w:rPr>
                                <w:i/>
                              </w:rPr>
                              <w:t>° FINESS</w:t>
                            </w:r>
                            <w:r w:rsidR="00B77E29">
                              <w:rPr>
                                <w:i/>
                              </w:rPr>
                              <w:t xml:space="preserve">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8.3pt;margin-top:-13.6pt;width:180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" fillcolor="white [3201]" strokeweight=".5pt">
                <v:textbox>
                  <w:txbxContent>
                    <w:p w:rsidR="00B77E29" w:rsidRDefault="00435AD1" w:rsidP="00435AD1">
                      <w:pPr>
                        <w:rPr>
                          <w:i/>
                        </w:rPr>
                      </w:pPr>
                      <w:r w:rsidRPr="00845229">
                        <w:rPr>
                          <w:i/>
                        </w:rPr>
                        <w:t xml:space="preserve">Nom EHPAD </w:t>
                      </w:r>
                    </w:p>
                    <w:p w:rsidR="00435AD1" w:rsidRPr="00845229" w:rsidRDefault="00435AD1" w:rsidP="00435AD1">
                      <w:pPr>
                        <w:rPr>
                          <w:i/>
                        </w:rPr>
                      </w:pPr>
                      <w:proofErr w:type="gramStart"/>
                      <w:r w:rsidRPr="00845229">
                        <w:rPr>
                          <w:i/>
                        </w:rPr>
                        <w:t>n</w:t>
                      </w:r>
                      <w:proofErr w:type="gramEnd"/>
                      <w:r w:rsidRPr="00845229">
                        <w:rPr>
                          <w:i/>
                        </w:rPr>
                        <w:t>° FINESS</w:t>
                      </w:r>
                      <w:r w:rsidR="00B77E29">
                        <w:rPr>
                          <w:i/>
                        </w:rPr>
                        <w:t xml:space="preserve"> 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4DA1A" wp14:editId="166FE85F">
                <wp:simplePos x="0" y="0"/>
                <wp:positionH relativeFrom="column">
                  <wp:posOffset>3384550</wp:posOffset>
                </wp:positionH>
                <wp:positionV relativeFrom="paragraph">
                  <wp:posOffset>-210820</wp:posOffset>
                </wp:positionV>
                <wp:extent cx="6073775" cy="755015"/>
                <wp:effectExtent l="0" t="0" r="22225" b="260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E7" w:rsidRDefault="003C70D4" w:rsidP="00A95DE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58797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Fiche</w:t>
                            </w:r>
                            <w:r w:rsidR="008A4DE2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-</w:t>
                            </w:r>
                            <w:r w:rsidRPr="0058797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réflexe EHPAD pour un cas o</w:t>
                            </w:r>
                            <w:r w:rsidR="00167F02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u plusieurs cas suspects* Covid-</w:t>
                            </w:r>
                            <w:r w:rsidRPr="0058797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19 en </w:t>
                            </w:r>
                            <w:proofErr w:type="gramStart"/>
                            <w:r w:rsidRPr="0058797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EHPAD</w:t>
                            </w:r>
                            <w:proofErr w:type="gramEnd"/>
                            <w:r w:rsidR="00F5348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br/>
                            </w:r>
                            <w:r w:rsidR="009B27E3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(</w:t>
                            </w:r>
                            <w:r w:rsidR="009659E8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Etape</w:t>
                            </w:r>
                            <w:r w:rsidR="009B27E3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2</w:t>
                            </w:r>
                            <w:r w:rsidR="00F5348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«  mon établissement est confronté à un ou plusieurs cas »</w:t>
                            </w:r>
                            <w:r w:rsidR="009B27E3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852524" w:rsidRDefault="00852524" w:rsidP="005879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85252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* Ces mesures sont à prendre que le cas soit déclaré ou confirmé : </w:t>
                            </w:r>
                            <w:r w:rsidRPr="00F53485">
                              <w:rPr>
                                <w:rFonts w:ascii="Calibri" w:hAnsi="Calibri" w:cs="Calibri"/>
                                <w:b/>
                                <w:sz w:val="20"/>
                                <w:u w:val="single"/>
                              </w:rPr>
                              <w:t>même positionnement</w:t>
                            </w:r>
                          </w:p>
                          <w:p w:rsidR="003F2306" w:rsidRPr="00852524" w:rsidRDefault="003F2306" w:rsidP="005879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3C70D4" w:rsidRDefault="003C7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4" o:spid="_x0000_s1027" type="#_x0000_t202" style="position:absolute;margin-left:266.5pt;margin-top:-16.6pt;width:478.25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">
                <v:textbox>
                  <w:txbxContent>
                    <w:p w:rsidR="00A95DE7" w:rsidRDefault="003C70D4" w:rsidP="00A95DE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587977">
                        <w:rPr>
                          <w:rFonts w:ascii="Calibri" w:hAnsi="Calibri" w:cs="Calibri"/>
                          <w:b/>
                          <w:sz w:val="28"/>
                        </w:rPr>
                        <w:t>Fiche</w:t>
                      </w:r>
                      <w:r w:rsidR="008A4DE2">
                        <w:rPr>
                          <w:rFonts w:ascii="Calibri" w:hAnsi="Calibri" w:cs="Calibri"/>
                          <w:b/>
                          <w:sz w:val="28"/>
                        </w:rPr>
                        <w:t>-</w:t>
                      </w:r>
                      <w:r w:rsidRPr="00587977">
                        <w:rPr>
                          <w:rFonts w:ascii="Calibri" w:hAnsi="Calibri" w:cs="Calibri"/>
                          <w:b/>
                          <w:sz w:val="28"/>
                        </w:rPr>
                        <w:t>réflexe EHPAD pour un cas o</w:t>
                      </w:r>
                      <w:r w:rsidR="00167F02">
                        <w:rPr>
                          <w:rFonts w:ascii="Calibri" w:hAnsi="Calibri" w:cs="Calibri"/>
                          <w:b/>
                          <w:sz w:val="28"/>
                        </w:rPr>
                        <w:t>u plusieurs cas suspects* Covid-</w:t>
                      </w:r>
                      <w:r w:rsidRPr="0058797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19 en </w:t>
                      </w:r>
                      <w:proofErr w:type="gramStart"/>
                      <w:r w:rsidRPr="00587977">
                        <w:rPr>
                          <w:rFonts w:ascii="Calibri" w:hAnsi="Calibri" w:cs="Calibri"/>
                          <w:b/>
                          <w:sz w:val="28"/>
                        </w:rPr>
                        <w:t>EHPAD</w:t>
                      </w:r>
                      <w:proofErr w:type="gramEnd"/>
                      <w:r w:rsidR="00F53485">
                        <w:rPr>
                          <w:rFonts w:ascii="Calibri" w:hAnsi="Calibri" w:cs="Calibri"/>
                          <w:b/>
                          <w:sz w:val="28"/>
                        </w:rPr>
                        <w:br/>
                      </w:r>
                      <w:r w:rsidR="009B27E3">
                        <w:rPr>
                          <w:rFonts w:ascii="Calibri" w:hAnsi="Calibri" w:cs="Calibri"/>
                          <w:b/>
                          <w:sz w:val="28"/>
                        </w:rPr>
                        <w:t>(</w:t>
                      </w:r>
                      <w:r w:rsidR="009659E8">
                        <w:rPr>
                          <w:rFonts w:ascii="Calibri" w:hAnsi="Calibri" w:cs="Calibri"/>
                          <w:b/>
                          <w:sz w:val="28"/>
                        </w:rPr>
                        <w:t>Etape</w:t>
                      </w:r>
                      <w:r w:rsidR="009B27E3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2</w:t>
                      </w:r>
                      <w:r w:rsidR="00F53485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«  mon établissement est confronté à un ou plusieurs cas »</w:t>
                      </w:r>
                      <w:r w:rsidR="009B27E3">
                        <w:rPr>
                          <w:rFonts w:ascii="Calibri" w:hAnsi="Calibri" w:cs="Calibri"/>
                          <w:b/>
                          <w:sz w:val="28"/>
                        </w:rPr>
                        <w:t>)</w:t>
                      </w:r>
                    </w:p>
                    <w:p w:rsidR="00852524" w:rsidRDefault="00852524" w:rsidP="0058797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852524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* Ces mesures sont à prendre que le cas soit déclaré ou confirmé : </w:t>
                      </w:r>
                      <w:r w:rsidRPr="00F53485">
                        <w:rPr>
                          <w:rFonts w:ascii="Calibri" w:hAnsi="Calibri" w:cs="Calibri"/>
                          <w:b/>
                          <w:sz w:val="20"/>
                          <w:u w:val="single"/>
                        </w:rPr>
                        <w:t>même positionnement</w:t>
                      </w:r>
                    </w:p>
                    <w:p w:rsidR="003F2306" w:rsidRPr="00852524" w:rsidRDefault="003F2306" w:rsidP="00587977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3C70D4" w:rsidRDefault="003C70D4"/>
                  </w:txbxContent>
                </v:textbox>
              </v:shape>
            </w:pict>
          </mc:Fallback>
        </mc:AlternateContent>
      </w:r>
      <w:r w:rsidR="00F534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D0F16" wp14:editId="42E87BAF">
                <wp:simplePos x="0" y="0"/>
                <wp:positionH relativeFrom="column">
                  <wp:posOffset>-648529</wp:posOffset>
                </wp:positionH>
                <wp:positionV relativeFrom="paragraph">
                  <wp:posOffset>691570</wp:posOffset>
                </wp:positionV>
                <wp:extent cx="5095875" cy="691515"/>
                <wp:effectExtent l="0" t="0" r="28575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71" w:rsidRPr="00B91271" w:rsidRDefault="00B91271" w:rsidP="00B91271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B91271">
                              <w:rPr>
                                <w:color w:val="FF0000"/>
                              </w:rPr>
                              <w:t xml:space="preserve">Votre premier réflexe en étape 2 : SIGNALER  </w:t>
                            </w:r>
                            <w:r w:rsidRPr="00B91271">
                              <w:rPr>
                                <w:b/>
                                <w:color w:val="FF0000"/>
                              </w:rPr>
                              <w:t>IMMEDIATEMENT</w:t>
                            </w:r>
                            <w:r w:rsidRPr="00B91271">
                              <w:rPr>
                                <w:color w:val="FF0000"/>
                              </w:rPr>
                              <w:t xml:space="preserve"> et </w:t>
                            </w:r>
                            <w:r w:rsidRPr="00B91271">
                              <w:rPr>
                                <w:b/>
                                <w:color w:val="FF0000"/>
                              </w:rPr>
                              <w:t>IMPERATIVEMENT</w:t>
                            </w:r>
                          </w:p>
                          <w:p w:rsidR="00B91271" w:rsidRPr="003F2306" w:rsidRDefault="00B91271" w:rsidP="00B91271">
                            <w:pPr>
                              <w:spacing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B91271">
                              <w:rPr>
                                <w:color w:val="FF0000"/>
                              </w:rPr>
                              <w:t>à</w:t>
                            </w:r>
                            <w:proofErr w:type="gramEnd"/>
                            <w:r w:rsidRPr="00B91271">
                              <w:rPr>
                                <w:color w:val="FF0000"/>
                              </w:rPr>
                              <w:t xml:space="preserve"> l’ARS/  </w:t>
                            </w:r>
                            <w:hyperlink r:id="rId8" w:history="1">
                              <w:r w:rsidRPr="00B91271">
                                <w:rPr>
                                  <w:color w:val="17365D" w:themeColor="text2" w:themeShade="BF"/>
                                  <w:u w:val="single"/>
                                </w:rPr>
                                <w:t>ars33-alerte@ars.sante.fr</w:t>
                              </w:r>
                            </w:hyperlink>
                            <w:r w:rsidRPr="00B91271">
                              <w:rPr>
                                <w:color w:val="FF0000"/>
                              </w:rPr>
                              <w:t xml:space="preserve">  </w:t>
                            </w:r>
                            <w:r w:rsidR="00752740">
                              <w:rPr>
                                <w:color w:val="FF0000"/>
                              </w:rPr>
                              <w:t xml:space="preserve">copie  </w:t>
                            </w:r>
                            <w:hyperlink r:id="rId9" w:history="1">
                              <w:r w:rsidR="00752740" w:rsidRPr="00B91271">
                                <w:rPr>
                                  <w:color w:val="17365D" w:themeColor="text2" w:themeShade="BF"/>
                                  <w:u w:val="single"/>
                                </w:rPr>
                                <w:t>ars-ddXX-alerte@ars.sante.fr</w:t>
                              </w:r>
                            </w:hyperlink>
                            <w:r w:rsidR="00752740">
                              <w:rPr>
                                <w:color w:val="FF0000"/>
                              </w:rPr>
                              <w:t xml:space="preserve"> de</w:t>
                            </w:r>
                            <w:r w:rsidR="00752740" w:rsidRPr="00B9127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45037">
                              <w:rPr>
                                <w:color w:val="FF0000"/>
                              </w:rPr>
                              <w:t xml:space="preserve">la situation </w:t>
                            </w:r>
                            <w:bookmarkStart w:id="0" w:name="_GoBack"/>
                            <w:bookmarkEnd w:id="0"/>
                            <w:r w:rsidRPr="00B91271">
                              <w:rPr>
                                <w:color w:val="FF0000"/>
                              </w:rPr>
                              <w:t xml:space="preserve"> pour mieux y faire face ensemble.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3F2306" w:rsidRDefault="003F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51.05pt;margin-top:54.45pt;width:401.2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" fillcolor="white [3201]" strokeweight=".5pt">
                <v:textbox>
                  <w:txbxContent>
                    <w:p w:rsidR="00B91271" w:rsidRPr="00B91271" w:rsidRDefault="00B91271" w:rsidP="00B91271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B91271">
                        <w:rPr>
                          <w:color w:val="FF0000"/>
                        </w:rPr>
                        <w:t xml:space="preserve">Votre premier réflexe en étape 2 : SIGNALER  </w:t>
                      </w:r>
                      <w:r w:rsidRPr="00B91271">
                        <w:rPr>
                          <w:b/>
                          <w:color w:val="FF0000"/>
                        </w:rPr>
                        <w:t>IMMEDIATEMENT</w:t>
                      </w:r>
                      <w:r w:rsidRPr="00B91271">
                        <w:rPr>
                          <w:color w:val="FF0000"/>
                        </w:rPr>
                        <w:t xml:space="preserve"> et </w:t>
                      </w:r>
                      <w:r w:rsidRPr="00B91271">
                        <w:rPr>
                          <w:b/>
                          <w:color w:val="FF0000"/>
                        </w:rPr>
                        <w:t>IMPERATIVEMENT</w:t>
                      </w:r>
                    </w:p>
                    <w:p w:rsidR="00B91271" w:rsidRPr="003F2306" w:rsidRDefault="00B91271" w:rsidP="00B91271">
                      <w:pPr>
                        <w:spacing w:line="240" w:lineRule="auto"/>
                        <w:jc w:val="both"/>
                        <w:rPr>
                          <w:color w:val="FF0000"/>
                        </w:rPr>
                      </w:pPr>
                      <w:proofErr w:type="gramStart"/>
                      <w:r w:rsidRPr="00B91271">
                        <w:rPr>
                          <w:color w:val="FF0000"/>
                        </w:rPr>
                        <w:t>à</w:t>
                      </w:r>
                      <w:proofErr w:type="gramEnd"/>
                      <w:r w:rsidRPr="00B91271">
                        <w:rPr>
                          <w:color w:val="FF0000"/>
                        </w:rPr>
                        <w:t xml:space="preserve"> l’ARS/  </w:t>
                      </w:r>
                      <w:hyperlink r:id="rId10" w:history="1">
                        <w:r w:rsidRPr="00B91271">
                          <w:rPr>
                            <w:color w:val="17365D" w:themeColor="text2" w:themeShade="BF"/>
                            <w:u w:val="single"/>
                          </w:rPr>
                          <w:t>ars33-alerte@ars.sante.fr</w:t>
                        </w:r>
                      </w:hyperlink>
                      <w:r w:rsidRPr="00B91271">
                        <w:rPr>
                          <w:color w:val="FF0000"/>
                        </w:rPr>
                        <w:t xml:space="preserve">  </w:t>
                      </w:r>
                      <w:r w:rsidR="00752740">
                        <w:rPr>
                          <w:color w:val="FF0000"/>
                        </w:rPr>
                        <w:t xml:space="preserve">copie  </w:t>
                      </w:r>
                      <w:hyperlink r:id="rId11" w:history="1">
                        <w:r w:rsidR="00752740" w:rsidRPr="00B91271">
                          <w:rPr>
                            <w:color w:val="17365D" w:themeColor="text2" w:themeShade="BF"/>
                            <w:u w:val="single"/>
                          </w:rPr>
                          <w:t>ars-ddXX-alerte@ars.sante.fr</w:t>
                        </w:r>
                      </w:hyperlink>
                      <w:r w:rsidR="00752740">
                        <w:rPr>
                          <w:color w:val="FF0000"/>
                        </w:rPr>
                        <w:t xml:space="preserve"> de</w:t>
                      </w:r>
                      <w:r w:rsidR="00752740" w:rsidRPr="00B91271">
                        <w:rPr>
                          <w:color w:val="FF0000"/>
                        </w:rPr>
                        <w:t xml:space="preserve"> </w:t>
                      </w:r>
                      <w:r w:rsidR="00C45037">
                        <w:rPr>
                          <w:color w:val="FF0000"/>
                        </w:rPr>
                        <w:t xml:space="preserve">la situation </w:t>
                      </w:r>
                      <w:bookmarkStart w:id="1" w:name="_GoBack"/>
                      <w:bookmarkEnd w:id="1"/>
                      <w:r w:rsidRPr="00B91271">
                        <w:rPr>
                          <w:color w:val="FF0000"/>
                        </w:rPr>
                        <w:t xml:space="preserve"> pour mieux y faire face ensemble.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3F2306" w:rsidRDefault="003F2306"/>
                  </w:txbxContent>
                </v:textbox>
              </v:shape>
            </w:pict>
          </mc:Fallback>
        </mc:AlternateContent>
      </w:r>
      <w:r w:rsidR="00F534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DC75B" wp14:editId="3635E5A5">
                <wp:simplePos x="0" y="0"/>
                <wp:positionH relativeFrom="column">
                  <wp:posOffset>4617720</wp:posOffset>
                </wp:positionH>
                <wp:positionV relativeFrom="paragraph">
                  <wp:posOffset>603250</wp:posOffset>
                </wp:positionV>
                <wp:extent cx="4848225" cy="5898515"/>
                <wp:effectExtent l="0" t="0" r="28575" b="260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89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E0" w:rsidRPr="00A95DE7" w:rsidRDefault="00AA0D5C" w:rsidP="00197BE0">
                            <w:pPr>
                              <w:pStyle w:val="Titre1"/>
                              <w:spacing w:before="0" w:after="0"/>
                              <w:rPr>
                                <w:rFonts w:eastAsia="Arial Unicode MS"/>
                                <w:sz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Fonctionnement : </w:t>
                            </w:r>
                            <w:r w:rsidR="00197BE0" w:rsidRPr="00A95DE7">
                              <w:rPr>
                                <w:rFonts w:eastAsia="Arial Unicode MS"/>
                                <w:sz w:val="24"/>
                              </w:rPr>
                              <w:t>Renforcement de la surveillance clinique (sous surveillance de l’IDE)</w:t>
                            </w:r>
                          </w:p>
                          <w:p w:rsidR="00197BE0" w:rsidRPr="006A3018" w:rsidRDefault="00197BE0" w:rsidP="006A30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20"/>
                              <w:ind w:left="714" w:hanging="357"/>
                              <w:contextualSpacing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A3018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 xml:space="preserve">Des malades </w:t>
                            </w:r>
                            <w:r w:rsidR="002A11E2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et des autres résidents</w:t>
                            </w:r>
                          </w:p>
                          <w:p w:rsidR="00197BE0" w:rsidRPr="00440984" w:rsidRDefault="00C45037" w:rsidP="005B5D76">
                            <w:pPr>
                              <w:pStyle w:val="Paragraphedeliste"/>
                              <w:spacing w:after="120"/>
                              <w:ind w:left="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847750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7BE0"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 fois par jour : prise de la  température dans des conditions fiables et reproductibles + constantes vitales</w:t>
                            </w:r>
                          </w:p>
                          <w:p w:rsidR="00073319" w:rsidRDefault="00C45037" w:rsidP="005B5D76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849475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97BE0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Surveillance des signes cliniques respiratoires : fréquence respiratoire, difficultés à respirer, </w:t>
                            </w:r>
                            <w:proofErr w:type="spellStart"/>
                            <w:r w:rsidR="00197BE0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saturométrie</w:t>
                            </w:r>
                            <w:proofErr w:type="spellEnd"/>
                            <w:r w:rsidR="002A11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197BE0" w:rsidRDefault="00C45037" w:rsidP="005B5D76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941288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3319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73319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Surveillance des signes cliniques</w:t>
                            </w:r>
                            <w:r w:rsidR="000733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atypiques </w:t>
                            </w:r>
                            <w:proofErr w:type="gramStart"/>
                            <w:r w:rsidR="000733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:signes</w:t>
                            </w:r>
                            <w:proofErr w:type="gramEnd"/>
                            <w:r w:rsidR="000733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digestifs (</w:t>
                            </w:r>
                            <w:r w:rsidR="002A11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diarrhée</w:t>
                            </w:r>
                            <w:r w:rsidR="000733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), état confusionnel</w:t>
                            </w:r>
                            <w:r w:rsidR="002A11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 chute</w:t>
                            </w:r>
                            <w:r w:rsidR="000733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perte de l’odorat, du goût, fébricule, variations de températures</w:t>
                            </w:r>
                          </w:p>
                          <w:p w:rsidR="00197BE0" w:rsidRDefault="00C45037" w:rsidP="005B5D76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017079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97BE0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Surveillance somatique générale : hydratation,  alimentation, état de vigilance ….</w:t>
                            </w:r>
                          </w:p>
                          <w:p w:rsidR="00D4196F" w:rsidRPr="005B5D76" w:rsidRDefault="00D4196F" w:rsidP="005B5D76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197BE0" w:rsidRPr="00440984" w:rsidRDefault="00197BE0" w:rsidP="00197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Dès l’apparition de signes cliniques alarmants respiratoires : Contact du 15 </w:t>
                            </w:r>
                          </w:p>
                          <w:p w:rsidR="00197BE0" w:rsidRPr="00440984" w:rsidRDefault="002008B4" w:rsidP="00197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*fréquence respiratoire &gt; 22/mn : polypnée</w:t>
                            </w:r>
                          </w:p>
                          <w:p w:rsidR="00197BE0" w:rsidRPr="00C87484" w:rsidRDefault="00197BE0" w:rsidP="00C874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*dyspnée, cyanose</w:t>
                            </w:r>
                          </w:p>
                          <w:p w:rsidR="00197BE0" w:rsidRPr="00440984" w:rsidRDefault="00197BE0" w:rsidP="00197BE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40984">
                              <w:rPr>
                                <w:rFonts w:ascii="Calibri" w:hAnsi="Calibri" w:cs="Calibri"/>
                                <w:b/>
                              </w:rPr>
                              <w:t xml:space="preserve">Des personnels </w:t>
                            </w:r>
                          </w:p>
                          <w:p w:rsidR="0038303E" w:rsidRDefault="00C45037" w:rsidP="0038303E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172640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196F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197BE0" w:rsidRPr="006A3018">
                              <w:rPr>
                                <w:rFonts w:ascii="Calibri" w:hAnsi="Calibri" w:cs="Calibri"/>
                                <w:sz w:val="18"/>
                              </w:rPr>
                              <w:t>2 fois par jour : prise de la  température dans des conditions fiables et reproductibles</w:t>
                            </w:r>
                            <w:r w:rsidR="005B5D76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et </w:t>
                            </w:r>
                            <w:r w:rsidR="0038303E" w:rsidRPr="006A3018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Surveillance des </w:t>
                            </w:r>
                            <w:r w:rsidR="002008B4">
                              <w:rPr>
                                <w:rFonts w:ascii="Calibri" w:hAnsi="Calibri" w:cs="Calibri"/>
                                <w:sz w:val="18"/>
                              </w:rPr>
                              <w:t>signes cliniques, tout symptôme</w:t>
                            </w:r>
                            <w:r w:rsidR="0038303E" w:rsidRPr="006A3018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doit</w:t>
                            </w:r>
                            <w:r w:rsidR="00B41166" w:rsidRPr="006A3018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="0038303E" w:rsidRPr="006A3018">
                              <w:rPr>
                                <w:rFonts w:ascii="Calibri" w:hAnsi="Calibri" w:cs="Calibri"/>
                                <w:sz w:val="18"/>
                              </w:rPr>
                              <w:t>faire l’objet d’un avis médical.</w:t>
                            </w:r>
                          </w:p>
                          <w:p w:rsidR="00D4196F" w:rsidRPr="006A3018" w:rsidRDefault="00C45037" w:rsidP="00D4196F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-437066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196F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D4196F" w:rsidRPr="00D4196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Port du masque chirurgical indispensable à changer selon recommandations.</w:t>
                            </w:r>
                          </w:p>
                          <w:p w:rsidR="004E734C" w:rsidRPr="00AA0D5C" w:rsidRDefault="00AA0D5C" w:rsidP="004E734C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Fonctionnement : </w:t>
                            </w:r>
                            <w:r w:rsidR="004E734C" w:rsidRPr="00AA0D5C">
                              <w:rPr>
                                <w:rFonts w:eastAsia="Arial Unicode MS"/>
                                <w:sz w:val="24"/>
                              </w:rPr>
                              <w:t>Logistique</w:t>
                            </w:r>
                          </w:p>
                          <w:p w:rsidR="004E734C" w:rsidRPr="005B5D76" w:rsidRDefault="00C45037" w:rsidP="005B5D76">
                            <w:pPr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2001644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E734C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Avoir un suivi des stocks en </w:t>
                            </w:r>
                            <w:r w:rsidR="00B41166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temps réel au regard des besoins</w:t>
                            </w:r>
                            <w:r w:rsidR="00FF073C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et des bonnes pratiques</w:t>
                            </w:r>
                          </w:p>
                          <w:p w:rsidR="004E734C" w:rsidRPr="005B5D76" w:rsidRDefault="00C45037" w:rsidP="005B5D76">
                            <w:pPr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6314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E734C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Demander un renfort des protections (gants, masques, tabliers UU, sur blouses UU, lunett</w:t>
                            </w:r>
                            <w:r w:rsidR="00DD48CE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es, charlottes</w:t>
                            </w:r>
                            <w:r w:rsidR="004E734C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et solutions hydro alcooliques</w:t>
                            </w:r>
                            <w:r w:rsidR="00A106A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E734C" w:rsidRPr="005B5D76" w:rsidRDefault="00C45037" w:rsidP="005B5D76">
                            <w:pPr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25396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E734C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Seconde vérification du chariot d’urgence sous la responsabilité du médecin coordonnateur</w:t>
                            </w:r>
                          </w:p>
                          <w:p w:rsidR="004E734C" w:rsidRPr="00C87484" w:rsidRDefault="00C45037" w:rsidP="00C87484">
                            <w:pPr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870142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E734C" w:rsidRPr="005B5D7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S’assurer de la continuité des prestataires extérieurs indispensables avec communication des consignes spécifiques  (linge, restauration, fournisseur médical/paramédical…)</w:t>
                            </w:r>
                          </w:p>
                          <w:p w:rsidR="00AA2952" w:rsidRPr="00C87484" w:rsidRDefault="00AA2952" w:rsidP="00C87484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</w:rPr>
                            </w:pPr>
                            <w:r w:rsidRPr="00077782">
                              <w:rPr>
                                <w:rFonts w:eastAsia="Arial Unicode MS"/>
                                <w:sz w:val="24"/>
                              </w:rPr>
                              <w:t>Fonctionnement</w:t>
                            </w:r>
                            <w:r w:rsidR="006D5C89">
                              <w:rPr>
                                <w:rFonts w:eastAsia="Arial Unicode MS"/>
                                <w:sz w:val="24"/>
                              </w:rPr>
                              <w:t> : Expertise médicale</w:t>
                            </w:r>
                          </w:p>
                          <w:p w:rsidR="00AA2952" w:rsidRPr="005B5D76" w:rsidRDefault="00C45037" w:rsidP="005B5D76">
                            <w:pPr>
                              <w:contextualSpacing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-1036881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AA2952" w:rsidRPr="005B5D76">
                              <w:rPr>
                                <w:rFonts w:ascii="Calibri" w:hAnsi="Calibri" w:cs="Calibri"/>
                                <w:sz w:val="18"/>
                              </w:rPr>
                              <w:t>Mettre en place une permanence médicale avec les médecins traitants et le médecin coordonnateur</w:t>
                            </w:r>
                          </w:p>
                          <w:p w:rsidR="003C70D4" w:rsidRPr="00C87484" w:rsidRDefault="00C45037" w:rsidP="003C70D4">
                            <w:pPr>
                              <w:contextualSpacing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1245774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5D76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D5C89" w:rsidRPr="005B5D76">
                              <w:rPr>
                                <w:rFonts w:ascii="Calibri" w:hAnsi="Calibri" w:cs="Calibri"/>
                                <w:sz w:val="18"/>
                              </w:rPr>
                              <w:t>Privilégier</w:t>
                            </w:r>
                            <w:r w:rsidR="00AA2952" w:rsidRPr="005B5D76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le plus possible : télémédecine, téléconsultation et </w:t>
                            </w:r>
                            <w:r w:rsidR="006D5C89" w:rsidRPr="005B5D76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télé expertise pour notamment les médecins et </w:t>
                            </w:r>
                            <w:r w:rsidR="00480230" w:rsidRPr="005B5D76">
                              <w:rPr>
                                <w:rFonts w:ascii="Calibri" w:hAnsi="Calibri" w:cs="Calibri"/>
                                <w:sz w:val="18"/>
                              </w:rPr>
                              <w:t>les psychologues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63.6pt;margin-top:47.5pt;width:381.75pt;height:4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">
                <v:textbox>
                  <w:txbxContent>
                    <w:p w:rsidR="00197BE0" w:rsidRPr="00A95DE7" w:rsidRDefault="00AA0D5C" w:rsidP="00197BE0">
                      <w:pPr>
                        <w:pStyle w:val="Titre1"/>
                        <w:spacing w:before="0" w:after="0"/>
                        <w:rPr>
                          <w:rFonts w:eastAsia="Arial Unicode MS"/>
                          <w:sz w:val="24"/>
                        </w:rPr>
                      </w:pPr>
                      <w:r>
                        <w:rPr>
                          <w:rFonts w:eastAsia="Arial Unicode MS"/>
                          <w:sz w:val="24"/>
                        </w:rPr>
                        <w:t xml:space="preserve">Fonctionnement : </w:t>
                      </w:r>
                      <w:r w:rsidR="00197BE0" w:rsidRPr="00A95DE7">
                        <w:rPr>
                          <w:rFonts w:eastAsia="Arial Unicode MS"/>
                          <w:sz w:val="24"/>
                        </w:rPr>
                        <w:t>Renforcement de la surveillance clinique (sous surveillance de l’IDE)</w:t>
                      </w:r>
                    </w:p>
                    <w:p w:rsidR="00197BE0" w:rsidRPr="006A3018" w:rsidRDefault="00197BE0" w:rsidP="006A30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20"/>
                        <w:ind w:left="714" w:hanging="357"/>
                        <w:contextualSpacing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A3018">
                        <w:rPr>
                          <w:rFonts w:ascii="Calibri" w:hAnsi="Calibri" w:cs="Calibri"/>
                          <w:b/>
                          <w:szCs w:val="18"/>
                        </w:rPr>
                        <w:t xml:space="preserve">Des malades </w:t>
                      </w:r>
                      <w:r w:rsidR="002A11E2">
                        <w:rPr>
                          <w:rFonts w:ascii="Calibri" w:hAnsi="Calibri" w:cs="Calibri"/>
                          <w:b/>
                          <w:szCs w:val="18"/>
                        </w:rPr>
                        <w:t>et des autres résidents</w:t>
                      </w:r>
                    </w:p>
                    <w:p w:rsidR="00197BE0" w:rsidRPr="00440984" w:rsidRDefault="007E1880" w:rsidP="005B5D76">
                      <w:pPr>
                        <w:pStyle w:val="Paragraphedeliste"/>
                        <w:spacing w:after="120"/>
                        <w:ind w:left="0"/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847750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197BE0"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2 fois par jour : prise de la  température dans des conditions fiables et reproductibles + constantes vitales</w:t>
                      </w:r>
                    </w:p>
                    <w:p w:rsidR="00073319" w:rsidRDefault="007E1880" w:rsidP="005B5D76">
                      <w:pPr>
                        <w:spacing w:after="120"/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849475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97BE0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Surveillance des signes cliniques respiratoires : fréquence respiratoire, difficultés à respirer, </w:t>
                      </w:r>
                      <w:proofErr w:type="spellStart"/>
                      <w:r w:rsidR="00197BE0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saturométrie</w:t>
                      </w:r>
                      <w:proofErr w:type="spellEnd"/>
                      <w:r w:rsidR="002A11E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197BE0" w:rsidRDefault="00073319" w:rsidP="005B5D76">
                      <w:pPr>
                        <w:spacing w:after="120"/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941288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Surveillance des signes cliniques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atypiques 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:signes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digestifs (</w:t>
                      </w:r>
                      <w:r w:rsidR="002A11E2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diarrhée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), état confusionnel</w:t>
                      </w:r>
                      <w:r w:rsidR="002A11E2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 chute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, perte de l’odorat, du goût, fébricule, variations de températures</w:t>
                      </w:r>
                    </w:p>
                    <w:p w:rsidR="00197BE0" w:rsidRDefault="007E1880" w:rsidP="005B5D76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0170792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97BE0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Surveillance somatique générale : hydratation,  alimentation, état de vigilance ….</w:t>
                      </w:r>
                    </w:p>
                    <w:p w:rsidR="00D4196F" w:rsidRPr="005B5D76" w:rsidRDefault="00D4196F" w:rsidP="005B5D76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197BE0" w:rsidRPr="00440984" w:rsidRDefault="00197BE0" w:rsidP="00197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Dès l’apparition de signes cliniques alarmants respiratoires : Contact du 15 </w:t>
                      </w:r>
                    </w:p>
                    <w:p w:rsidR="00197BE0" w:rsidRPr="00440984" w:rsidRDefault="002008B4" w:rsidP="00197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*fréquence respiratoire &gt; 22/mn : polypnée</w:t>
                      </w:r>
                    </w:p>
                    <w:p w:rsidR="00197BE0" w:rsidRPr="00C87484" w:rsidRDefault="00197BE0" w:rsidP="00C874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*dyspnée, cyanose</w:t>
                      </w:r>
                    </w:p>
                    <w:p w:rsidR="00197BE0" w:rsidRPr="00440984" w:rsidRDefault="00197BE0" w:rsidP="00197BE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Calibri" w:hAnsi="Calibri" w:cs="Calibri"/>
                          <w:b/>
                        </w:rPr>
                      </w:pPr>
                      <w:r w:rsidRPr="00440984">
                        <w:rPr>
                          <w:rFonts w:ascii="Calibri" w:hAnsi="Calibri" w:cs="Calibri"/>
                          <w:b/>
                        </w:rPr>
                        <w:t xml:space="preserve">Des personnels </w:t>
                      </w:r>
                    </w:p>
                    <w:p w:rsidR="0038303E" w:rsidRDefault="007E1880" w:rsidP="0038303E">
                      <w:pPr>
                        <w:spacing w:after="0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172640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196F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197BE0" w:rsidRPr="006A3018">
                        <w:rPr>
                          <w:rFonts w:ascii="Calibri" w:hAnsi="Calibri" w:cs="Calibri"/>
                          <w:sz w:val="18"/>
                        </w:rPr>
                        <w:t>2 fois par jour : prise de la  température dans des conditions fiables et reproductibles</w:t>
                      </w:r>
                      <w:r w:rsidR="005B5D76">
                        <w:rPr>
                          <w:rFonts w:ascii="Calibri" w:hAnsi="Calibri" w:cs="Calibri"/>
                          <w:sz w:val="18"/>
                        </w:rPr>
                        <w:t xml:space="preserve"> et </w:t>
                      </w:r>
                      <w:r w:rsidR="0038303E" w:rsidRPr="006A3018">
                        <w:rPr>
                          <w:rFonts w:ascii="Calibri" w:hAnsi="Calibri" w:cs="Calibri"/>
                          <w:sz w:val="18"/>
                        </w:rPr>
                        <w:t xml:space="preserve">Surveillance des </w:t>
                      </w:r>
                      <w:r w:rsidR="002008B4">
                        <w:rPr>
                          <w:rFonts w:ascii="Calibri" w:hAnsi="Calibri" w:cs="Calibri"/>
                          <w:sz w:val="18"/>
                        </w:rPr>
                        <w:t>signes cliniques, tout symptôme</w:t>
                      </w:r>
                      <w:r w:rsidR="0038303E" w:rsidRPr="006A3018">
                        <w:rPr>
                          <w:rFonts w:ascii="Calibri" w:hAnsi="Calibri" w:cs="Calibri"/>
                          <w:sz w:val="18"/>
                        </w:rPr>
                        <w:t xml:space="preserve"> doit</w:t>
                      </w:r>
                      <w:r w:rsidR="00B41166" w:rsidRPr="006A3018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="0038303E" w:rsidRPr="006A3018">
                        <w:rPr>
                          <w:rFonts w:ascii="Calibri" w:hAnsi="Calibri" w:cs="Calibri"/>
                          <w:sz w:val="18"/>
                        </w:rPr>
                        <w:t>faire l’objet d’un avis médical.</w:t>
                      </w:r>
                    </w:p>
                    <w:p w:rsidR="00D4196F" w:rsidRPr="006A3018" w:rsidRDefault="007E1880" w:rsidP="00D4196F">
                      <w:pPr>
                        <w:spacing w:after="0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-437066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196F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D4196F" w:rsidRPr="00D4196F">
                        <w:rPr>
                          <w:rFonts w:ascii="Calibri" w:hAnsi="Calibri" w:cs="Calibri"/>
                          <w:sz w:val="18"/>
                        </w:rPr>
                        <w:t xml:space="preserve"> Port du masque chirurgical indispensable à changer selon recommandations.</w:t>
                      </w:r>
                    </w:p>
                    <w:p w:rsidR="004E734C" w:rsidRPr="00AA0D5C" w:rsidRDefault="00AA0D5C" w:rsidP="004E734C">
                      <w:pPr>
                        <w:pStyle w:val="Titre1"/>
                        <w:rPr>
                          <w:rFonts w:eastAsia="Arial Unicode MS"/>
                          <w:sz w:val="24"/>
                        </w:rPr>
                      </w:pPr>
                      <w:r>
                        <w:rPr>
                          <w:rFonts w:eastAsia="Arial Unicode MS"/>
                          <w:sz w:val="24"/>
                        </w:rPr>
                        <w:t xml:space="preserve">Fonctionnement : </w:t>
                      </w:r>
                      <w:r w:rsidR="004E734C" w:rsidRPr="00AA0D5C">
                        <w:rPr>
                          <w:rFonts w:eastAsia="Arial Unicode MS"/>
                          <w:sz w:val="24"/>
                        </w:rPr>
                        <w:t>Logistique</w:t>
                      </w:r>
                    </w:p>
                    <w:p w:rsidR="004E734C" w:rsidRPr="005B5D76" w:rsidRDefault="007E1880" w:rsidP="005B5D76">
                      <w:pPr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2001644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E734C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Avoir un suivi des stocks en </w:t>
                      </w:r>
                      <w:r w:rsidR="00B41166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temps réel au regard des besoins</w:t>
                      </w:r>
                      <w:r w:rsidR="00FF073C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et des bonnes pratiques</w:t>
                      </w:r>
                    </w:p>
                    <w:p w:rsidR="004E734C" w:rsidRPr="005B5D76" w:rsidRDefault="007E1880" w:rsidP="005B5D76">
                      <w:pPr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6314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E734C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Demander un renfort des protections (gants, masques, tabliers UU, sur blouses UU, lunett</w:t>
                      </w:r>
                      <w:r w:rsidR="00DD48CE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es, charlottes</w:t>
                      </w:r>
                      <w:r w:rsidR="004E734C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et solutions hydro alcooliques</w:t>
                      </w:r>
                      <w:r w:rsidR="00A106A5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4E734C" w:rsidRPr="005B5D76" w:rsidRDefault="007E1880" w:rsidP="005B5D76">
                      <w:pPr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25396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E734C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Seconde vérification du chariot d’urgence sous la responsabilité du médecin coordonnateur</w:t>
                      </w:r>
                    </w:p>
                    <w:p w:rsidR="004E734C" w:rsidRPr="00C87484" w:rsidRDefault="007E1880" w:rsidP="00C87484">
                      <w:pPr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870142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E734C" w:rsidRPr="005B5D7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S’assurer de la continuité des prestataires extérieurs indispensables avec communication des consignes spécifiques  (linge, restauration, fournisseur médical/paramédical…)</w:t>
                      </w:r>
                    </w:p>
                    <w:p w:rsidR="00AA2952" w:rsidRPr="00C87484" w:rsidRDefault="00AA2952" w:rsidP="00C87484">
                      <w:pPr>
                        <w:pStyle w:val="Titre1"/>
                        <w:rPr>
                          <w:rFonts w:eastAsia="Arial Unicode MS"/>
                          <w:sz w:val="24"/>
                        </w:rPr>
                      </w:pPr>
                      <w:r w:rsidRPr="00077782">
                        <w:rPr>
                          <w:rFonts w:eastAsia="Arial Unicode MS"/>
                          <w:sz w:val="24"/>
                        </w:rPr>
                        <w:t>Fonctionnement</w:t>
                      </w:r>
                      <w:r w:rsidR="006D5C89">
                        <w:rPr>
                          <w:rFonts w:eastAsia="Arial Unicode MS"/>
                          <w:sz w:val="24"/>
                        </w:rPr>
                        <w:t> : Expertise médicale</w:t>
                      </w:r>
                    </w:p>
                    <w:p w:rsidR="00AA2952" w:rsidRPr="005B5D76" w:rsidRDefault="007E1880" w:rsidP="005B5D76">
                      <w:pPr>
                        <w:contextualSpacing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-1036881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AA2952" w:rsidRPr="005B5D76">
                        <w:rPr>
                          <w:rFonts w:ascii="Calibri" w:hAnsi="Calibri" w:cs="Calibri"/>
                          <w:sz w:val="18"/>
                        </w:rPr>
                        <w:t>Mettre en place une permanence médicale avec les médecins traitants et le médecin coordonnateur</w:t>
                      </w:r>
                    </w:p>
                    <w:p w:rsidR="003C70D4" w:rsidRPr="00C87484" w:rsidRDefault="007E1880" w:rsidP="003C70D4">
                      <w:pPr>
                        <w:contextualSpacing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1245774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5D76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6D5C89" w:rsidRPr="005B5D76">
                        <w:rPr>
                          <w:rFonts w:ascii="Calibri" w:hAnsi="Calibri" w:cs="Calibri"/>
                          <w:sz w:val="18"/>
                        </w:rPr>
                        <w:t>Privilégier</w:t>
                      </w:r>
                      <w:r w:rsidR="00AA2952" w:rsidRPr="005B5D76">
                        <w:rPr>
                          <w:rFonts w:ascii="Calibri" w:hAnsi="Calibri" w:cs="Calibri"/>
                          <w:sz w:val="18"/>
                        </w:rPr>
                        <w:t xml:space="preserve"> le plus possible : télémédecine, téléconsultation et </w:t>
                      </w:r>
                      <w:r w:rsidR="006D5C89" w:rsidRPr="005B5D76">
                        <w:rPr>
                          <w:rFonts w:ascii="Calibri" w:hAnsi="Calibri" w:cs="Calibri"/>
                          <w:sz w:val="18"/>
                        </w:rPr>
                        <w:t xml:space="preserve">télé expertise pour notamment les médecins et </w:t>
                      </w:r>
                      <w:r w:rsidR="00480230" w:rsidRPr="005B5D76">
                        <w:rPr>
                          <w:rFonts w:ascii="Calibri" w:hAnsi="Calibri" w:cs="Calibri"/>
                          <w:sz w:val="18"/>
                        </w:rPr>
                        <w:t xml:space="preserve">les </w:t>
                      </w:r>
                      <w:bookmarkStart w:id="1" w:name="_GoBack"/>
                      <w:bookmarkEnd w:id="1"/>
                      <w:r w:rsidR="00480230" w:rsidRPr="005B5D76">
                        <w:rPr>
                          <w:rFonts w:ascii="Calibri" w:hAnsi="Calibri" w:cs="Calibri"/>
                          <w:sz w:val="18"/>
                        </w:rPr>
                        <w:t>psychologues</w:t>
                      </w:r>
                    </w:p>
                  </w:txbxContent>
                </v:textbox>
              </v:shape>
            </w:pict>
          </mc:Fallback>
        </mc:AlternateContent>
      </w:r>
      <w:r w:rsidR="003C70D4">
        <w:rPr>
          <w:rFonts w:ascii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6F1111D1" wp14:editId="7CE57CBA">
            <wp:extent cx="866775" cy="546445"/>
            <wp:effectExtent l="0" t="0" r="0" b="6350"/>
            <wp:docPr id="2" name="Image 2" descr="ARS_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NA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D4" w:rsidRDefault="003F23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F83DE" wp14:editId="0E92E632">
                <wp:simplePos x="0" y="0"/>
                <wp:positionH relativeFrom="column">
                  <wp:posOffset>-643890</wp:posOffset>
                </wp:positionH>
                <wp:positionV relativeFrom="paragraph">
                  <wp:posOffset>865504</wp:posOffset>
                </wp:positionV>
                <wp:extent cx="5095875" cy="4926965"/>
                <wp:effectExtent l="0" t="0" r="28575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92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24" w:rsidRPr="00440984" w:rsidRDefault="00852524" w:rsidP="00852524">
                            <w:pPr>
                              <w:pStyle w:val="Titre1"/>
                              <w:spacing w:before="0"/>
                              <w:rPr>
                                <w:sz w:val="24"/>
                              </w:rPr>
                            </w:pPr>
                            <w:r w:rsidRPr="00440984">
                              <w:rPr>
                                <w:rFonts w:eastAsia="Arial Unicode MS"/>
                                <w:sz w:val="24"/>
                              </w:rPr>
                              <w:t>Fonctionnement : Mise e</w:t>
                            </w:r>
                            <w:r w:rsidR="00A16E4C" w:rsidRPr="00440984">
                              <w:rPr>
                                <w:rFonts w:eastAsia="Arial Unicode MS"/>
                                <w:sz w:val="24"/>
                              </w:rPr>
                              <w:t>n</w:t>
                            </w:r>
                            <w:r w:rsidRPr="00440984">
                              <w:rPr>
                                <w:rFonts w:eastAsia="Arial Unicode MS"/>
                                <w:sz w:val="24"/>
                              </w:rPr>
                              <w:t xml:space="preserve"> place du Cloisonnement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A privilégier par ordre de priorité en fonction de l’architecture de l’EHPAD </w:t>
                            </w:r>
                          </w:p>
                          <w:p w:rsidR="00852524" w:rsidRPr="00A16E4C" w:rsidRDefault="00852524" w:rsidP="007B6614">
                            <w:pPr>
                              <w:pStyle w:val="Titre2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A16E4C">
                              <w:rPr>
                                <w:sz w:val="20"/>
                              </w:rPr>
                              <w:t>Isolement en aile dédiée et  individualisé (espace isolable d’un bâtiment et/ou unité protégée)</w:t>
                            </w:r>
                          </w:p>
                          <w:p w:rsidR="00852524" w:rsidRPr="00A16E4C" w:rsidRDefault="00C45037" w:rsidP="00852524">
                            <w:pPr>
                              <w:pStyle w:val="Paragraphedelis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-730545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960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52524"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1 chambre en </w:t>
                            </w:r>
                            <w:r w:rsidR="00513B60">
                              <w:rPr>
                                <w:rFonts w:ascii="Calibri" w:hAnsi="Calibri" w:cs="Calibri"/>
                                <w:sz w:val="18"/>
                              </w:rPr>
                              <w:t>individuel équipée par résident</w:t>
                            </w:r>
                          </w:p>
                          <w:p w:rsidR="00852524" w:rsidRPr="00A16E4C" w:rsidRDefault="00C45037" w:rsidP="00852524">
                            <w:pPr>
                              <w:pStyle w:val="Paragraphedelis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022369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3664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C3664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524"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>Restauration :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>en commun avec respect strict des  consignes de distanciation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>à défaut,  en chambre avec respect des protocoles d’hygiène (circuit dédié au retrait du service)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  <w:t>VIGILANCE : Circuit de restauration doit faire l’objet de mesures particulières lors du retour en cuisine</w:t>
                            </w:r>
                          </w:p>
                          <w:p w:rsidR="00852524" w:rsidRPr="007B6614" w:rsidRDefault="00852524" w:rsidP="007B6614">
                            <w:pPr>
                              <w:pStyle w:val="Titre2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A16E4C">
                              <w:rPr>
                                <w:sz w:val="20"/>
                              </w:rPr>
                              <w:t>Isolement partiel (espace de journée sans hébergement – espaces : accueil de jour ou PASA)</w:t>
                            </w:r>
                          </w:p>
                          <w:p w:rsidR="00852524" w:rsidRPr="00A16E4C" w:rsidRDefault="00C45037" w:rsidP="00852524">
                            <w:pPr>
                              <w:pStyle w:val="Paragraphedelis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199475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960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52524" w:rsidRPr="00D63D2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52524"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>1 chambre en individuel équipée par résident  dans le secteur commun</w:t>
                            </w:r>
                          </w:p>
                          <w:p w:rsidR="00852524" w:rsidRPr="00A16E4C" w:rsidRDefault="00C45037" w:rsidP="00852524">
                            <w:pPr>
                              <w:pStyle w:val="Paragraphedeliste"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-967970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960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52524" w:rsidRPr="00D63D2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52524"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>Restauration :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ind w:left="1134"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sym w:font="Wingdings" w:char="F0F0"/>
                            </w: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Petit déjeuner en chambre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ind w:left="1134"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sym w:font="Wingdings" w:char="F0F0"/>
                            </w: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Déjeuner et collation en commun avec respect strict des  consignes de distanciation</w:t>
                            </w:r>
                          </w:p>
                          <w:p w:rsidR="00852524" w:rsidRPr="00A16E4C" w:rsidRDefault="00852524" w:rsidP="00852524">
                            <w:pPr>
                              <w:pStyle w:val="Paragraphedeliste"/>
                              <w:ind w:left="1134"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sym w:font="Wingdings" w:char="F0F0"/>
                            </w:r>
                            <w:r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Diner en chambre individuel par défaut</w:t>
                            </w:r>
                          </w:p>
                          <w:p w:rsidR="00852524" w:rsidRPr="00A16E4C" w:rsidRDefault="00852524" w:rsidP="0085252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  <w:t>VIGILANCE : Circuit de circulation à organiser afin d’éviter tout croisement matin et soir des personnes dans l’espace commun</w:t>
                            </w:r>
                          </w:p>
                          <w:p w:rsidR="00852524" w:rsidRPr="00A16E4C" w:rsidRDefault="00852524" w:rsidP="007B6614">
                            <w:pPr>
                              <w:pStyle w:val="Titre2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A16E4C">
                              <w:rPr>
                                <w:sz w:val="20"/>
                              </w:rPr>
                              <w:t>Isolement en chambre</w:t>
                            </w:r>
                          </w:p>
                          <w:p w:rsidR="00852524" w:rsidRPr="00A16E4C" w:rsidRDefault="00C45037" w:rsidP="00852524">
                            <w:pPr>
                              <w:pStyle w:val="Paragraphedelis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-457189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960" w:rsidRPr="00385960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52524" w:rsidRPr="00D63D2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52524"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1 chambre en individuel équipée par résident </w:t>
                            </w:r>
                          </w:p>
                          <w:p w:rsidR="00852524" w:rsidRPr="00A16E4C" w:rsidRDefault="00C45037" w:rsidP="00852524">
                            <w:pPr>
                              <w:pStyle w:val="Paragraphedelis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1967695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960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52524" w:rsidRPr="00D63D2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52524" w:rsidRPr="00A16E4C">
                              <w:rPr>
                                <w:rFonts w:ascii="Calibri" w:hAnsi="Calibri" w:cs="Calibri"/>
                                <w:sz w:val="18"/>
                              </w:rPr>
                              <w:t>Restauration en chambre  avec respect des protocoles d’hygiène (circuit dédié au retrait du service)</w:t>
                            </w:r>
                          </w:p>
                          <w:p w:rsidR="00AB6CD5" w:rsidRDefault="00852524" w:rsidP="0085252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</w:pPr>
                            <w:r w:rsidRPr="00A16E4C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  <w:t>VIGILANCE : Mise en place d’un roulement individualisé par résident pour des passages fréquents des équipes</w:t>
                            </w:r>
                            <w:r w:rsidR="00AB6CD5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  <w:t xml:space="preserve"> avec traçabilité (hors urgence)</w:t>
                            </w:r>
                          </w:p>
                          <w:p w:rsidR="00AB6CD5" w:rsidRDefault="00AB6CD5" w:rsidP="0085252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  <w:t>Règlementation des accès.</w:t>
                            </w:r>
                          </w:p>
                          <w:p w:rsidR="007B6614" w:rsidRPr="00AB6CD5" w:rsidRDefault="007B6614" w:rsidP="0085252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:rsidR="00332D54" w:rsidRPr="00332D54" w:rsidRDefault="00332D54" w:rsidP="00332D54">
                            <w:pPr>
                              <w:pStyle w:val="Titre2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332D54">
                              <w:rPr>
                                <w:sz w:val="20"/>
                              </w:rPr>
                              <w:t>Garder dans l’établissement les résidents malades ne présentant pas de critères de gravité</w:t>
                            </w:r>
                          </w:p>
                          <w:p w:rsidR="000778D4" w:rsidRPr="007B6614" w:rsidRDefault="000778D4" w:rsidP="00214F8E">
                            <w:pPr>
                              <w:pStyle w:val="Titre2"/>
                              <w:spacing w:before="0" w:beforeAutospacing="0" w:after="0" w:afterAutospacing="0"/>
                              <w:ind w:left="28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margin-left:-50.7pt;margin-top:68.15pt;width:401.25pt;height:3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">
                <v:textbox>
                  <w:txbxContent>
                    <w:p w:rsidR="00852524" w:rsidRPr="00440984" w:rsidRDefault="00852524" w:rsidP="00852524">
                      <w:pPr>
                        <w:pStyle w:val="Titre1"/>
                        <w:spacing w:before="0"/>
                        <w:rPr>
                          <w:sz w:val="24"/>
                        </w:rPr>
                      </w:pPr>
                      <w:r w:rsidRPr="00440984">
                        <w:rPr>
                          <w:rFonts w:eastAsia="Arial Unicode MS"/>
                          <w:sz w:val="24"/>
                        </w:rPr>
                        <w:t>Fonctionnement : Mise e</w:t>
                      </w:r>
                      <w:r w:rsidR="00A16E4C" w:rsidRPr="00440984">
                        <w:rPr>
                          <w:rFonts w:eastAsia="Arial Unicode MS"/>
                          <w:sz w:val="24"/>
                        </w:rPr>
                        <w:t>n</w:t>
                      </w:r>
                      <w:r w:rsidRPr="00440984">
                        <w:rPr>
                          <w:rFonts w:eastAsia="Arial Unicode MS"/>
                          <w:sz w:val="24"/>
                        </w:rPr>
                        <w:t xml:space="preserve"> place du Cloisonnement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A privilégier par ordre de priorité en fonction de l’architecture de l’EHPAD </w:t>
                      </w:r>
                    </w:p>
                    <w:p w:rsidR="00852524" w:rsidRPr="00A16E4C" w:rsidRDefault="00852524" w:rsidP="007B6614">
                      <w:pPr>
                        <w:pStyle w:val="Titre2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284" w:hanging="284"/>
                        <w:rPr>
                          <w:sz w:val="20"/>
                        </w:rPr>
                      </w:pPr>
                      <w:r w:rsidRPr="00A16E4C">
                        <w:rPr>
                          <w:sz w:val="20"/>
                        </w:rPr>
                        <w:t>Isolement en aile dédiée et  individualisé (espace isolable d’un bâtiment et/ou unité protégée)</w:t>
                      </w:r>
                    </w:p>
                    <w:p w:rsidR="00852524" w:rsidRPr="00A16E4C" w:rsidRDefault="00B0053D" w:rsidP="00852524">
                      <w:pPr>
                        <w:pStyle w:val="Paragraphedeliste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-730545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960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52524" w:rsidRPr="00A16E4C">
                        <w:rPr>
                          <w:rFonts w:ascii="Calibri" w:hAnsi="Calibri" w:cs="Calibri"/>
                          <w:sz w:val="18"/>
                        </w:rPr>
                        <w:t xml:space="preserve"> 1 chambre en </w:t>
                      </w:r>
                      <w:r w:rsidR="00513B60">
                        <w:rPr>
                          <w:rFonts w:ascii="Calibri" w:hAnsi="Calibri" w:cs="Calibri"/>
                          <w:sz w:val="18"/>
                        </w:rPr>
                        <w:t>individuel équipée par résident</w:t>
                      </w:r>
                    </w:p>
                    <w:p w:rsidR="00852524" w:rsidRPr="00A16E4C" w:rsidRDefault="00B0053D" w:rsidP="00852524">
                      <w:pPr>
                        <w:pStyle w:val="Paragraphedeliste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1022369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3664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C3664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52524" w:rsidRPr="00A16E4C">
                        <w:rPr>
                          <w:rFonts w:ascii="Calibri" w:hAnsi="Calibri" w:cs="Calibri"/>
                          <w:sz w:val="18"/>
                        </w:rPr>
                        <w:t>Restauration :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alibri" w:hAnsi="Calibri" w:cs="Calibri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sz w:val="18"/>
                        </w:rPr>
                        <w:t>en commun avec respect strict des  consignes de distanciation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alibri" w:hAnsi="Calibri" w:cs="Calibri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sz w:val="18"/>
                        </w:rPr>
                        <w:t>à défaut,  en chambre avec respect des protocoles d’hygiène (circuit dédié au retrait du service)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ind w:left="0"/>
                        <w:jc w:val="both"/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  <w:t>VIGILANCE : Circuit de restauration doit faire l’objet de mesures particulières lors du retour en cuisine</w:t>
                      </w:r>
                    </w:p>
                    <w:p w:rsidR="00852524" w:rsidRPr="007B6614" w:rsidRDefault="00852524" w:rsidP="007B6614">
                      <w:pPr>
                        <w:pStyle w:val="Titre2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284" w:hanging="284"/>
                        <w:rPr>
                          <w:sz w:val="20"/>
                        </w:rPr>
                      </w:pPr>
                      <w:r w:rsidRPr="00A16E4C">
                        <w:rPr>
                          <w:sz w:val="20"/>
                        </w:rPr>
                        <w:t>Isolement partiel (espace de journée sans hébergement – espaces : accueil de jour ou PASA)</w:t>
                      </w:r>
                    </w:p>
                    <w:p w:rsidR="00852524" w:rsidRPr="00A16E4C" w:rsidRDefault="00B0053D" w:rsidP="00852524">
                      <w:pPr>
                        <w:pStyle w:val="Paragraphedeliste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199475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960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52524" w:rsidRPr="00D63D2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52524" w:rsidRPr="00A16E4C">
                        <w:rPr>
                          <w:rFonts w:ascii="Calibri" w:hAnsi="Calibri" w:cs="Calibri"/>
                          <w:sz w:val="18"/>
                        </w:rPr>
                        <w:t>1 chambre en individuel équipée par résident  dans le secteur commun</w:t>
                      </w:r>
                    </w:p>
                    <w:p w:rsidR="00852524" w:rsidRPr="00A16E4C" w:rsidRDefault="00B0053D" w:rsidP="00852524">
                      <w:pPr>
                        <w:pStyle w:val="Paragraphedeliste"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-967970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960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52524" w:rsidRPr="00D63D2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52524" w:rsidRPr="00A16E4C">
                        <w:rPr>
                          <w:rFonts w:ascii="Calibri" w:hAnsi="Calibri" w:cs="Calibri"/>
                          <w:sz w:val="18"/>
                        </w:rPr>
                        <w:t>Restauration :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ind w:left="1134"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sz w:val="18"/>
                        </w:rPr>
                        <w:sym w:font="Wingdings" w:char="F0F0"/>
                      </w:r>
                      <w:r w:rsidRPr="00A16E4C">
                        <w:rPr>
                          <w:rFonts w:ascii="Calibri" w:hAnsi="Calibri" w:cs="Calibri"/>
                          <w:sz w:val="18"/>
                        </w:rPr>
                        <w:t xml:space="preserve"> Petit déjeuner en chambre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ind w:left="1134"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sz w:val="18"/>
                        </w:rPr>
                        <w:sym w:font="Wingdings" w:char="F0F0"/>
                      </w:r>
                      <w:r w:rsidRPr="00A16E4C">
                        <w:rPr>
                          <w:rFonts w:ascii="Calibri" w:hAnsi="Calibri" w:cs="Calibri"/>
                          <w:sz w:val="18"/>
                        </w:rPr>
                        <w:t xml:space="preserve"> Déjeuner et collation en commun avec respect strict des  consignes de distanciation</w:t>
                      </w:r>
                    </w:p>
                    <w:p w:rsidR="00852524" w:rsidRPr="00A16E4C" w:rsidRDefault="00852524" w:rsidP="00852524">
                      <w:pPr>
                        <w:pStyle w:val="Paragraphedeliste"/>
                        <w:ind w:left="1134"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sz w:val="18"/>
                        </w:rPr>
                        <w:sym w:font="Wingdings" w:char="F0F0"/>
                      </w:r>
                      <w:r w:rsidRPr="00A16E4C">
                        <w:rPr>
                          <w:rFonts w:ascii="Calibri" w:hAnsi="Calibri" w:cs="Calibri"/>
                          <w:sz w:val="18"/>
                        </w:rPr>
                        <w:t xml:space="preserve"> Diner en chambre individuel par défaut</w:t>
                      </w:r>
                    </w:p>
                    <w:p w:rsidR="00852524" w:rsidRPr="00A16E4C" w:rsidRDefault="00852524" w:rsidP="00852524">
                      <w:pPr>
                        <w:jc w:val="both"/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  <w:t>VIGILANCE : Circuit de circulation à organiser afin d’éviter tout croisement matin et soir des personnes dans l’espace commun</w:t>
                      </w:r>
                    </w:p>
                    <w:p w:rsidR="00852524" w:rsidRPr="00A16E4C" w:rsidRDefault="00852524" w:rsidP="007B6614">
                      <w:pPr>
                        <w:pStyle w:val="Titre2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284" w:hanging="284"/>
                        <w:rPr>
                          <w:sz w:val="20"/>
                        </w:rPr>
                      </w:pPr>
                      <w:r w:rsidRPr="00A16E4C">
                        <w:rPr>
                          <w:sz w:val="20"/>
                        </w:rPr>
                        <w:t>Isolement en chambre</w:t>
                      </w:r>
                    </w:p>
                    <w:p w:rsidR="00852524" w:rsidRPr="00A16E4C" w:rsidRDefault="00B0053D" w:rsidP="00852524">
                      <w:pPr>
                        <w:pStyle w:val="Paragraphedeliste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-457189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960" w:rsidRPr="00385960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52524" w:rsidRPr="00D63D2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52524" w:rsidRPr="00A16E4C">
                        <w:rPr>
                          <w:rFonts w:ascii="Calibri" w:hAnsi="Calibri" w:cs="Calibri"/>
                          <w:sz w:val="18"/>
                        </w:rPr>
                        <w:t xml:space="preserve">1 chambre en individuel équipée par résident </w:t>
                      </w:r>
                    </w:p>
                    <w:p w:rsidR="00852524" w:rsidRPr="00A16E4C" w:rsidRDefault="00B0053D" w:rsidP="00852524">
                      <w:pPr>
                        <w:pStyle w:val="Paragraphedeliste"/>
                        <w:rPr>
                          <w:rFonts w:ascii="Calibri" w:hAnsi="Calibri" w:cs="Calibri"/>
                          <w:sz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1967695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960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52524" w:rsidRPr="00D63D2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52524" w:rsidRPr="00A16E4C">
                        <w:rPr>
                          <w:rFonts w:ascii="Calibri" w:hAnsi="Calibri" w:cs="Calibri"/>
                          <w:sz w:val="18"/>
                        </w:rPr>
                        <w:t>Restauration en chambre  avec respect des protocoles d’hygiène (circuit dédié au retrait du service)</w:t>
                      </w:r>
                    </w:p>
                    <w:p w:rsidR="00AB6CD5" w:rsidRDefault="00852524" w:rsidP="0085252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</w:pPr>
                      <w:r w:rsidRPr="00A16E4C"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  <w:t>VIGILANCE : Mise en place d’un roulement individualisé par résident pour des passages fréquents des équipes</w:t>
                      </w:r>
                      <w:r w:rsidR="00AB6CD5"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  <w:t xml:space="preserve"> avec traçabilité (hors urgence)</w:t>
                      </w:r>
                    </w:p>
                    <w:p w:rsidR="00AB6CD5" w:rsidRDefault="00AB6CD5" w:rsidP="0085252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  <w:t>Règlementation des accès.</w:t>
                      </w:r>
                    </w:p>
                    <w:p w:rsidR="007B6614" w:rsidRPr="00AB6CD5" w:rsidRDefault="007B6614" w:rsidP="0085252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</w:pPr>
                    </w:p>
                    <w:p w:rsidR="00332D54" w:rsidRPr="00332D54" w:rsidRDefault="00332D54" w:rsidP="00332D54">
                      <w:pPr>
                        <w:pStyle w:val="Titre2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284" w:hanging="284"/>
                        <w:rPr>
                          <w:sz w:val="20"/>
                        </w:rPr>
                      </w:pPr>
                      <w:r w:rsidRPr="00332D54">
                        <w:rPr>
                          <w:sz w:val="20"/>
                        </w:rPr>
                        <w:t>Garder dans l’établissement les résidents malades ne présentant pas de critères de gravité</w:t>
                      </w:r>
                    </w:p>
                    <w:p w:rsidR="000778D4" w:rsidRPr="007B6614" w:rsidRDefault="000778D4" w:rsidP="00214F8E">
                      <w:pPr>
                        <w:pStyle w:val="Titre2"/>
                        <w:spacing w:before="0" w:beforeAutospacing="0" w:after="0" w:afterAutospacing="0"/>
                        <w:ind w:left="284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0D4">
        <w:br w:type="page"/>
      </w:r>
    </w:p>
    <w:p w:rsidR="00E91797" w:rsidRDefault="00E9636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F7751" wp14:editId="4C4128E7">
                <wp:simplePos x="0" y="0"/>
                <wp:positionH relativeFrom="column">
                  <wp:posOffset>4769485</wp:posOffset>
                </wp:positionH>
                <wp:positionV relativeFrom="paragraph">
                  <wp:posOffset>-151765</wp:posOffset>
                </wp:positionV>
                <wp:extent cx="4781550" cy="6830060"/>
                <wp:effectExtent l="0" t="0" r="19050" b="279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8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63" w:rsidRDefault="00895163" w:rsidP="00833FB4">
                            <w:pPr>
                              <w:spacing w:after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895163" w:rsidRPr="00F87756" w:rsidRDefault="00895163" w:rsidP="00895163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998" w:hanging="357"/>
                              <w:rPr>
                                <w:sz w:val="20"/>
                              </w:rPr>
                            </w:pPr>
                            <w:r w:rsidRPr="00F87756">
                              <w:rPr>
                                <w:sz w:val="20"/>
                              </w:rPr>
                              <w:t xml:space="preserve">Locaux communs </w:t>
                            </w:r>
                          </w:p>
                          <w:p w:rsidR="00895163" w:rsidRPr="00E47F7B" w:rsidRDefault="00895163" w:rsidP="00895163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47F7B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Si des transferts vers PASA/AJ : </w:t>
                            </w:r>
                          </w:p>
                          <w:p w:rsidR="00895163" w:rsidRPr="00972032" w:rsidRDefault="00C45037" w:rsidP="00895163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897510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5163" w:rsidRPr="0097203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Renfort de l’hygiène des parties communes traversées par les résidents Covid 19 (barres d’appui, poignées de porte …).</w:t>
                            </w:r>
                          </w:p>
                          <w:p w:rsidR="00972032" w:rsidRPr="00972032" w:rsidRDefault="00C45037" w:rsidP="00972032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43878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72032" w:rsidRPr="0097203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Nettoyer (après le délai de latence de 20 minutes au départ du dernier résident) et fermer à clefs les espaces dédiés en fin de journée jusqu’à la réouverture le lendemain matin.</w:t>
                            </w:r>
                          </w:p>
                          <w:p w:rsidR="00972032" w:rsidRPr="00972032" w:rsidRDefault="00C45037" w:rsidP="00972032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054700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72032" w:rsidRPr="0097203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Appliquer les mêmes recommandations que pour les entrées/sorties de chambre pour le personnel</w:t>
                            </w:r>
                          </w:p>
                          <w:p w:rsidR="00833FB4" w:rsidRPr="00F87756" w:rsidRDefault="00833FB4" w:rsidP="00833FB4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18"/>
                              </w:rPr>
                            </w:pPr>
                            <w:r w:rsidRPr="00F87756">
                              <w:rPr>
                                <w:rFonts w:cs="Calibri"/>
                                <w:sz w:val="20"/>
                                <w:szCs w:val="18"/>
                              </w:rPr>
                              <w:t>Esp</w:t>
                            </w:r>
                            <w:r w:rsidRPr="00F87756">
                              <w:rPr>
                                <w:sz w:val="20"/>
                                <w:szCs w:val="18"/>
                              </w:rPr>
                              <w:t>aces partagés</w:t>
                            </w:r>
                          </w:p>
                          <w:p w:rsidR="00833FB4" w:rsidRPr="00833FB4" w:rsidRDefault="00C45037" w:rsidP="00833FB4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430168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833F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Appliquer les mêmes recommandations que pour les entrées/sorties de chambre pour le personnel</w:t>
                            </w:r>
                          </w:p>
                          <w:p w:rsidR="00833FB4" w:rsidRPr="00E51D5F" w:rsidRDefault="00833FB4" w:rsidP="00833FB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51D5F" w:rsidRPr="00E51D5F" w:rsidRDefault="00E51D5F" w:rsidP="00E51D5F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  <w:szCs w:val="24"/>
                              </w:rPr>
                            </w:pPr>
                            <w:r w:rsidRPr="00E51D5F">
                              <w:rPr>
                                <w:rFonts w:eastAsia="Arial Unicode MS"/>
                                <w:sz w:val="24"/>
                                <w:szCs w:val="24"/>
                              </w:rPr>
                              <w:t>Ressources humaines</w:t>
                            </w:r>
                          </w:p>
                          <w:p w:rsidR="00E51D5F" w:rsidRPr="00E51D5F" w:rsidRDefault="00E51D5F" w:rsidP="00E51D5F">
                            <w:pPr>
                              <w:pStyle w:val="Paragraphedeliste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E51D5F" w:rsidRPr="0090317B" w:rsidRDefault="00C45037" w:rsidP="0090317B">
                            <w:pPr>
                              <w:spacing w:before="120"/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791322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Identifier parmi les équipes le personnel à risque et fragile</w:t>
                            </w:r>
                          </w:p>
                          <w:p w:rsidR="00E51D5F" w:rsidRPr="0090317B" w:rsidRDefault="00C45037" w:rsidP="0090317B">
                            <w:pPr>
                              <w:spacing w:before="120"/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073171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Renforcer de jour comme de nuit les équipes auprès de ces résidents</w:t>
                            </w:r>
                          </w:p>
                          <w:p w:rsidR="00E51D5F" w:rsidRPr="0090317B" w:rsidRDefault="00C45037" w:rsidP="0090317B">
                            <w:pPr>
                              <w:spacing w:before="120"/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786548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Maintenir les IDE de nuit sur leurs modalités</w:t>
                            </w:r>
                          </w:p>
                          <w:p w:rsidR="00E51D5F" w:rsidRPr="0090317B" w:rsidRDefault="00C45037" w:rsidP="0090317B">
                            <w:pPr>
                              <w:spacing w:before="120"/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441588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Organiser et faciliter l’accès à un appui psychologique personnel/résident</w:t>
                            </w:r>
                            <w:r w:rsidR="00F344E0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en téléconférence </w:t>
                            </w:r>
                          </w:p>
                          <w:p w:rsidR="00E51D5F" w:rsidRPr="0090317B" w:rsidRDefault="00C45037" w:rsidP="0090317B">
                            <w:pPr>
                              <w:spacing w:before="120"/>
                              <w:contextualSpacing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687718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Maintenir les interventions des professionnels de santé asymptomatiques en priorisant les </w:t>
                            </w:r>
                            <w:r w:rsidR="00972032" w:rsidRP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interventions indispensables et vitales</w:t>
                            </w:r>
                          </w:p>
                          <w:p w:rsidR="00E51D5F" w:rsidRDefault="00E51D5F" w:rsidP="00833FB4"/>
                          <w:p w:rsidR="00E51D5F" w:rsidRPr="00E51D5F" w:rsidRDefault="00E51D5F" w:rsidP="00E51D5F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</w:rPr>
                            </w:pPr>
                            <w:r w:rsidRPr="00E51D5F">
                              <w:rPr>
                                <w:rFonts w:eastAsia="Arial Unicode MS"/>
                                <w:sz w:val="24"/>
                              </w:rPr>
                              <w:t>Coopération</w:t>
                            </w:r>
                            <w:r w:rsidR="007D6C68">
                              <w:rPr>
                                <w:rFonts w:eastAsia="Arial Unicode MS"/>
                                <w:sz w:val="24"/>
                              </w:rPr>
                              <w:t>s</w:t>
                            </w:r>
                            <w:r w:rsidRPr="00E51D5F">
                              <w:rPr>
                                <w:rFonts w:eastAsia="Arial Unicode MS"/>
                                <w:sz w:val="24"/>
                              </w:rPr>
                              <w:t xml:space="preserve"> </w:t>
                            </w:r>
                          </w:p>
                          <w:p w:rsidR="00E51D5F" w:rsidRPr="00E51D5F" w:rsidRDefault="00E51D5F" w:rsidP="00E51D5F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Les intervenants sur votre secteur géog</w:t>
                            </w:r>
                            <w:r w:rsidR="00F344E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raphique peuvent être sollicité</w:t>
                            </w:r>
                            <w:r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 :</w:t>
                            </w:r>
                          </w:p>
                          <w:p w:rsidR="00515531" w:rsidRDefault="00C45037" w:rsidP="00515531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025909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Equipes mobiles (EM) d’hygiène hospitalières</w:t>
                            </w:r>
                          </w:p>
                          <w:p w:rsidR="00F344E0" w:rsidRPr="00E51D5F" w:rsidRDefault="00C45037" w:rsidP="00515531">
                            <w:pPr>
                              <w:pStyle w:val="Paragraphedeliste"/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</w:rPr>
                                <w:id w:val="-1147120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A106A5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515531">
                              <w:rPr>
                                <w:rFonts w:ascii="Calibri" w:hAnsi="Calibri" w:cs="Calibri"/>
                              </w:rPr>
                              <w:t>PIAS</w:t>
                            </w:r>
                          </w:p>
                          <w:p w:rsidR="00E51D5F" w:rsidRP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51750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HAD</w:t>
                            </w:r>
                          </w:p>
                          <w:p w:rsidR="00E51D5F" w:rsidRP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272523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317B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quipe mobile gériatrique (E</w:t>
                            </w:r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MOG</w:t>
                            </w:r>
                            <w:r w:rsidR="009031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1D5F" w:rsidRP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846478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EM psycho gériatrique</w:t>
                            </w:r>
                          </w:p>
                          <w:p w:rsidR="00E51D5F" w:rsidRP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2459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GHT</w:t>
                            </w:r>
                          </w:p>
                          <w:p w:rsidR="00E51D5F" w:rsidRP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274630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CUMP</w:t>
                            </w:r>
                          </w:p>
                          <w:p w:rsid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345521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51D5F" w:rsidRPr="00E51D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 de référence</w:t>
                            </w:r>
                            <w:r w:rsidR="00612E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proximité </w:t>
                            </w:r>
                          </w:p>
                          <w:p w:rsidR="00612E79" w:rsidRPr="00E51D5F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593781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12E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CH de Référence COVID19 </w:t>
                            </w:r>
                            <w:r w:rsidR="006A30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(si</w:t>
                            </w:r>
                            <w:r w:rsidR="00612E7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différent)</w:t>
                            </w:r>
                          </w:p>
                          <w:p w:rsidR="00F344E0" w:rsidRDefault="00C45037" w:rsidP="00B3265A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797602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531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4E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Equipe mobile de</w:t>
                            </w:r>
                            <w:r w:rsidR="002008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Soins Palliatifs et de prise en</w:t>
                            </w:r>
                            <w:r w:rsidR="00F344E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charge de la douleur</w:t>
                            </w:r>
                          </w:p>
                          <w:p w:rsidR="00E51D5F" w:rsidRDefault="00E51D5F" w:rsidP="00833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1" type="#_x0000_t202" style="position:absolute;margin-left:375.55pt;margin-top:-11.95pt;width:376.5pt;height:5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">
                <v:textbox>
                  <w:txbxContent>
                    <w:p w:rsidR="00895163" w:rsidRDefault="00895163" w:rsidP="00833FB4">
                      <w:pPr>
                        <w:spacing w:after="0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895163" w:rsidRPr="00F87756" w:rsidRDefault="00895163" w:rsidP="00895163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998" w:hanging="357"/>
                        <w:rPr>
                          <w:sz w:val="20"/>
                        </w:rPr>
                      </w:pPr>
                      <w:r w:rsidRPr="00F87756">
                        <w:rPr>
                          <w:sz w:val="20"/>
                        </w:rPr>
                        <w:t xml:space="preserve">Locaux communs </w:t>
                      </w:r>
                    </w:p>
                    <w:p w:rsidR="00895163" w:rsidRPr="00E47F7B" w:rsidRDefault="00895163" w:rsidP="00895163">
                      <w:pPr>
                        <w:spacing w:after="0"/>
                        <w:rPr>
                          <w:rFonts w:ascii="Calibri" w:hAnsi="Calibri" w:cs="Calibri"/>
                          <w:sz w:val="18"/>
                        </w:rPr>
                      </w:pPr>
                      <w:r w:rsidRPr="00E47F7B">
                        <w:rPr>
                          <w:rFonts w:ascii="Calibri" w:hAnsi="Calibri" w:cs="Calibri"/>
                          <w:sz w:val="18"/>
                        </w:rPr>
                        <w:t xml:space="preserve">Si des transferts vers PASA/AJ : </w:t>
                      </w:r>
                    </w:p>
                    <w:p w:rsidR="00895163" w:rsidRPr="00972032" w:rsidRDefault="00971AD2" w:rsidP="00895163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897510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95163" w:rsidRPr="0097203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Renfort de l’hygiène des parties communes traversées par les résidents </w:t>
                      </w:r>
                      <w:proofErr w:type="spellStart"/>
                      <w:r w:rsidR="00895163" w:rsidRPr="00972032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Covid</w:t>
                      </w:r>
                      <w:proofErr w:type="spellEnd"/>
                      <w:r w:rsidR="00895163" w:rsidRPr="0097203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19 (barres d’appui, poignées de porte …).</w:t>
                      </w:r>
                    </w:p>
                    <w:p w:rsidR="00972032" w:rsidRPr="00972032" w:rsidRDefault="00971AD2" w:rsidP="00972032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43878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72032" w:rsidRPr="00972032">
                        <w:rPr>
                          <w:rFonts w:ascii="Calibri" w:hAnsi="Calibri" w:cs="Calibri"/>
                          <w:sz w:val="18"/>
                          <w:szCs w:val="18"/>
                        </w:rPr>
                        <w:t>Nettoyer (après le délai de latence de 20 minutes au départ du dernier résident) et fermer à clefs les espaces dédiés en fin de journée jusqu’à la réouverture le lendemain matin.</w:t>
                      </w:r>
                    </w:p>
                    <w:p w:rsidR="00972032" w:rsidRPr="00972032" w:rsidRDefault="00971AD2" w:rsidP="00972032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054700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72032" w:rsidRPr="00972032"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Appliquer les mêmes recommandations que pour les entrées/sorties de chambre pour le personnel</w:t>
                      </w:r>
                    </w:p>
                    <w:p w:rsidR="00833FB4" w:rsidRPr="00F87756" w:rsidRDefault="00833FB4" w:rsidP="00833FB4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20"/>
                          <w:szCs w:val="18"/>
                        </w:rPr>
                      </w:pPr>
                      <w:r w:rsidRPr="00F87756">
                        <w:rPr>
                          <w:rFonts w:cs="Calibri"/>
                          <w:sz w:val="20"/>
                          <w:szCs w:val="18"/>
                        </w:rPr>
                        <w:t>Esp</w:t>
                      </w:r>
                      <w:r w:rsidRPr="00F87756">
                        <w:rPr>
                          <w:sz w:val="20"/>
                          <w:szCs w:val="18"/>
                        </w:rPr>
                        <w:t>aces partagés</w:t>
                      </w:r>
                    </w:p>
                    <w:p w:rsidR="00833FB4" w:rsidRPr="00833FB4" w:rsidRDefault="00971AD2" w:rsidP="00833FB4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430168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833F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Appliquer les mêmes recommandations que pour les entrées/sorties de chambre pour le personnel</w:t>
                      </w:r>
                    </w:p>
                    <w:p w:rsidR="00833FB4" w:rsidRPr="00E51D5F" w:rsidRDefault="00833FB4" w:rsidP="00833FB4">
                      <w:pPr>
                        <w:rPr>
                          <w:sz w:val="20"/>
                        </w:rPr>
                      </w:pPr>
                    </w:p>
                    <w:p w:rsidR="00E51D5F" w:rsidRPr="00E51D5F" w:rsidRDefault="00E51D5F" w:rsidP="00E51D5F">
                      <w:pPr>
                        <w:pStyle w:val="Titre1"/>
                        <w:rPr>
                          <w:rFonts w:eastAsia="Arial Unicode MS"/>
                          <w:sz w:val="24"/>
                          <w:szCs w:val="24"/>
                        </w:rPr>
                      </w:pPr>
                      <w:r w:rsidRPr="00E51D5F">
                        <w:rPr>
                          <w:rFonts w:eastAsia="Arial Unicode MS"/>
                          <w:sz w:val="24"/>
                          <w:szCs w:val="24"/>
                        </w:rPr>
                        <w:t>Ressources humaines</w:t>
                      </w:r>
                    </w:p>
                    <w:p w:rsidR="00E51D5F" w:rsidRPr="00E51D5F" w:rsidRDefault="00E51D5F" w:rsidP="00E51D5F">
                      <w:pPr>
                        <w:pStyle w:val="Paragraphedeliste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E51D5F" w:rsidRPr="0090317B" w:rsidRDefault="00971AD2" w:rsidP="0090317B">
                      <w:pPr>
                        <w:spacing w:before="120"/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1791322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Identifier parmi les équipes le personnel à risque et fragile</w:t>
                      </w:r>
                    </w:p>
                    <w:p w:rsidR="00E51D5F" w:rsidRPr="0090317B" w:rsidRDefault="00971AD2" w:rsidP="0090317B">
                      <w:pPr>
                        <w:spacing w:before="120"/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1073171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Renforcer de jour comme de nuit les équipes auprès de ces résidents</w:t>
                      </w:r>
                    </w:p>
                    <w:p w:rsidR="00E51D5F" w:rsidRPr="0090317B" w:rsidRDefault="00971AD2" w:rsidP="0090317B">
                      <w:pPr>
                        <w:spacing w:before="120"/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786548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Maintenir les IDE de nuit sur leurs modalités</w:t>
                      </w:r>
                    </w:p>
                    <w:p w:rsidR="00E51D5F" w:rsidRPr="0090317B" w:rsidRDefault="00971AD2" w:rsidP="0090317B">
                      <w:pPr>
                        <w:spacing w:before="120"/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441588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Organiser et faciliter l’accès à un appui psychologique personnel/résident</w:t>
                      </w:r>
                      <w:r w:rsidR="00F344E0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en téléconférence </w:t>
                      </w:r>
                    </w:p>
                    <w:p w:rsidR="00E51D5F" w:rsidRPr="0090317B" w:rsidRDefault="00971AD2" w:rsidP="0090317B">
                      <w:pPr>
                        <w:spacing w:before="120"/>
                        <w:contextualSpacing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687718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Maintenir les interventions des professionnels de santé asymptomatiques en priorisant les </w:t>
                      </w:r>
                      <w:r w:rsidR="00972032" w:rsidRP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interventions indispensables et vitales</w:t>
                      </w:r>
                    </w:p>
                    <w:p w:rsidR="00E51D5F" w:rsidRDefault="00E51D5F" w:rsidP="00833FB4"/>
                    <w:p w:rsidR="00E51D5F" w:rsidRPr="00E51D5F" w:rsidRDefault="00E51D5F" w:rsidP="00E51D5F">
                      <w:pPr>
                        <w:pStyle w:val="Titre1"/>
                        <w:rPr>
                          <w:rFonts w:eastAsia="Arial Unicode MS"/>
                          <w:sz w:val="24"/>
                        </w:rPr>
                      </w:pPr>
                      <w:r w:rsidRPr="00E51D5F">
                        <w:rPr>
                          <w:rFonts w:eastAsia="Arial Unicode MS"/>
                          <w:sz w:val="24"/>
                        </w:rPr>
                        <w:t>Coopération</w:t>
                      </w:r>
                      <w:r w:rsidR="007D6C68">
                        <w:rPr>
                          <w:rFonts w:eastAsia="Arial Unicode MS"/>
                          <w:sz w:val="24"/>
                        </w:rPr>
                        <w:t>s</w:t>
                      </w:r>
                      <w:r w:rsidRPr="00E51D5F">
                        <w:rPr>
                          <w:rFonts w:eastAsia="Arial Unicode MS"/>
                          <w:sz w:val="24"/>
                        </w:rPr>
                        <w:t xml:space="preserve"> </w:t>
                      </w:r>
                    </w:p>
                    <w:p w:rsidR="00E51D5F" w:rsidRPr="00E51D5F" w:rsidRDefault="00E51D5F" w:rsidP="00E51D5F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Les intervenants sur votre secteur géog</w:t>
                      </w:r>
                      <w:r w:rsidR="00F344E0">
                        <w:rPr>
                          <w:rFonts w:ascii="Calibri" w:hAnsi="Calibri" w:cs="Calibri"/>
                          <w:sz w:val="18"/>
                          <w:szCs w:val="18"/>
                        </w:rPr>
                        <w:t>raphique peuvent être sollicité</w:t>
                      </w:r>
                      <w:r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s :</w:t>
                      </w:r>
                    </w:p>
                    <w:p w:rsidR="00515531" w:rsidRDefault="00971AD2" w:rsidP="00515531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1025909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Equipes mobiles (EM) d’hygiène hospitalières</w:t>
                      </w:r>
                    </w:p>
                    <w:p w:rsidR="00F344E0" w:rsidRPr="00E51D5F" w:rsidRDefault="00971AD2" w:rsidP="00515531">
                      <w:pPr>
                        <w:pStyle w:val="Paragraphedeliste"/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</w:rPr>
                          <w:id w:val="-1147120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A106A5">
                        <w:rPr>
                          <w:rFonts w:ascii="Calibri" w:hAnsi="Calibri" w:cs="Calibri"/>
                        </w:rPr>
                        <w:t>C</w:t>
                      </w:r>
                      <w:r w:rsidR="00515531">
                        <w:rPr>
                          <w:rFonts w:ascii="Calibri" w:hAnsi="Calibri" w:cs="Calibri"/>
                        </w:rPr>
                        <w:t>PIAS</w:t>
                      </w:r>
                    </w:p>
                    <w:p w:rsidR="00E51D5F" w:rsidRP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517509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HAD</w:t>
                      </w:r>
                      <w:bookmarkStart w:id="1" w:name="_GoBack"/>
                      <w:bookmarkEnd w:id="1"/>
                    </w:p>
                    <w:p w:rsidR="00E51D5F" w:rsidRP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272523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317B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E</w:t>
                      </w:r>
                      <w:r w:rsid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quipe mobile gériatrique (E</w:t>
                      </w:r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MOG</w:t>
                      </w:r>
                      <w:r w:rsidR="009031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1D5F" w:rsidRP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846478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EM psycho gériatrique</w:t>
                      </w:r>
                    </w:p>
                    <w:p w:rsidR="00E51D5F" w:rsidRP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2459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GHT</w:t>
                      </w:r>
                    </w:p>
                    <w:p w:rsidR="00E51D5F" w:rsidRP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274630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CUMP</w:t>
                      </w:r>
                    </w:p>
                    <w:p w:rsid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1345521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51D5F" w:rsidRPr="00E51D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CH de référence</w:t>
                      </w:r>
                      <w:r w:rsidR="00612E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proximité </w:t>
                      </w:r>
                    </w:p>
                    <w:p w:rsidR="00612E79" w:rsidRPr="00E51D5F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593781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12E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CH de Référence COVID19 </w:t>
                      </w:r>
                      <w:r w:rsidR="006A30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(si</w:t>
                      </w:r>
                      <w:r w:rsidR="00612E7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différent)</w:t>
                      </w:r>
                    </w:p>
                    <w:p w:rsidR="00F344E0" w:rsidRDefault="00971AD2" w:rsidP="00B3265A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797602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531">
                            <w:rPr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F344E0">
                        <w:rPr>
                          <w:rFonts w:ascii="Calibri" w:hAnsi="Calibri" w:cs="Calibri"/>
                          <w:sz w:val="18"/>
                          <w:szCs w:val="18"/>
                        </w:rPr>
                        <w:t>Equipe mobile de</w:t>
                      </w:r>
                      <w:r w:rsidR="002008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Soins Palliatifs et de prise en</w:t>
                      </w:r>
                      <w:r w:rsidR="00F344E0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charge de la douleur</w:t>
                      </w:r>
                    </w:p>
                    <w:p w:rsidR="00E51D5F" w:rsidRDefault="00E51D5F" w:rsidP="00833FB4"/>
                  </w:txbxContent>
                </v:textbox>
              </v:shape>
            </w:pict>
          </mc:Fallback>
        </mc:AlternateContent>
      </w:r>
      <w:r w:rsidR="00F344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15A50" wp14:editId="04D2AE25">
                <wp:simplePos x="0" y="0"/>
                <wp:positionH relativeFrom="column">
                  <wp:posOffset>-33103</wp:posOffset>
                </wp:positionH>
                <wp:positionV relativeFrom="paragraph">
                  <wp:posOffset>-151268</wp:posOffset>
                </wp:positionV>
                <wp:extent cx="4800600" cy="6830170"/>
                <wp:effectExtent l="0" t="0" r="19050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B4" w:rsidRPr="00440984" w:rsidRDefault="00833FB4" w:rsidP="00833FB4">
                            <w:pPr>
                              <w:pStyle w:val="Titre1"/>
                              <w:spacing w:before="0" w:after="0"/>
                              <w:rPr>
                                <w:rFonts w:eastAsia="Arial Unicode MS"/>
                                <w:sz w:val="24"/>
                              </w:rPr>
                            </w:pPr>
                            <w:r w:rsidRPr="00440984">
                              <w:rPr>
                                <w:rFonts w:eastAsia="Arial Unicode MS"/>
                                <w:sz w:val="24"/>
                              </w:rPr>
                              <w:t xml:space="preserve">Hygiène : Renforcement des mesures </w:t>
                            </w:r>
                          </w:p>
                          <w:p w:rsidR="00833FB4" w:rsidRPr="00440984" w:rsidRDefault="00833FB4" w:rsidP="00833FB4">
                            <w:pPr>
                              <w:spacing w:after="0"/>
                              <w:rPr>
                                <w:rFonts w:ascii="Calibri" w:hAnsi="Calibri" w:cs="Calibr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En complément des mesures classiques et de la sécurisation des circuits </w:t>
                            </w:r>
                            <w:r w:rsidR="00B94FE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de marche en avant </w:t>
                            </w:r>
                            <w:r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(restauration, linge) :</w:t>
                            </w:r>
                          </w:p>
                          <w:p w:rsidR="00937FD3" w:rsidRPr="00F87756" w:rsidRDefault="00937FD3" w:rsidP="00937FD3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18"/>
                              </w:rPr>
                            </w:pPr>
                            <w:r w:rsidRPr="00F87756">
                              <w:rPr>
                                <w:sz w:val="20"/>
                                <w:szCs w:val="18"/>
                              </w:rPr>
                              <w:t>Entrées / sorties de l’EHPAD et espaces professionnels</w:t>
                            </w:r>
                          </w:p>
                          <w:p w:rsidR="00937FD3" w:rsidRPr="00833FB4" w:rsidRDefault="00C45037" w:rsidP="00937FD3">
                            <w:pPr>
                              <w:pStyle w:val="Titre2"/>
                              <w:spacing w:before="0" w:beforeAutospacing="0" w:after="0" w:afterAutospacing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b w:val="0"/>
                                  <w:bCs w:val="0"/>
                                  <w:color w:val="auto"/>
                                  <w:sz w:val="18"/>
                                  <w:szCs w:val="18"/>
                                </w:rPr>
                                <w:id w:val="1825392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48D">
                                  <w:rPr>
                                    <w:rFonts w:ascii="MS Gothic" w:eastAsia="MS Gothic" w:hAnsi="MS Gothic" w:cs="Calibri" w:hint="eastAsia"/>
                                    <w:b w:val="0"/>
                                    <w:bCs w:val="0"/>
                                    <w:color w:val="auto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37FD3" w:rsidRPr="00833FB4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Organiser un circuit entrant et sortant de l’EHPAD distinct (internes et externes</w:t>
                            </w:r>
                            <w:r w:rsidR="00937FD3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 avec </w:t>
                            </w:r>
                            <w:r w:rsidR="00F344E0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p</w:t>
                            </w:r>
                            <w:r w:rsidR="00F344E0" w:rsidRPr="00833FB4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ossibilité</w:t>
                            </w:r>
                            <w:r w:rsidR="00937FD3" w:rsidRPr="00833FB4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 de lavage de mains)</w:t>
                            </w:r>
                            <w:r w:rsidR="00937FD3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-SAS Entrée et Sortie</w:t>
                            </w:r>
                          </w:p>
                          <w:p w:rsidR="00937FD3" w:rsidRPr="00833FB4" w:rsidRDefault="00C45037" w:rsidP="00937FD3">
                            <w:pPr>
                              <w:pStyle w:val="Titre2"/>
                              <w:spacing w:before="0" w:beforeAutospacing="0" w:after="0" w:afterAutospacing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b w:val="0"/>
                                  <w:bCs w:val="0"/>
                                  <w:color w:val="auto"/>
                                  <w:sz w:val="18"/>
                                  <w:szCs w:val="18"/>
                                </w:rPr>
                                <w:id w:val="779230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48D">
                                  <w:rPr>
                                    <w:rFonts w:ascii="MS Gothic" w:eastAsia="MS Gothic" w:hAnsi="MS Gothic" w:cs="Calibri" w:hint="eastAsia"/>
                                    <w:b w:val="0"/>
                                    <w:bCs w:val="0"/>
                                    <w:color w:val="auto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37FD3" w:rsidRPr="00833FB4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Appliquer drastiquement les mesures barrières  dans tous les espaces de l’EHPAD, </w:t>
                            </w:r>
                            <w:r w:rsidR="00937FD3" w:rsidRPr="00833FB4">
                              <w:rPr>
                                <w:rFonts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y compris ceux réservés aux professionnels</w:t>
                            </w:r>
                          </w:p>
                          <w:p w:rsidR="00937FD3" w:rsidRDefault="00937FD3" w:rsidP="00937FD3">
                            <w:pPr>
                              <w:pStyle w:val="Titre2"/>
                              <w:spacing w:before="0" w:beforeAutospacing="0" w:after="0" w:afterAutospacing="0"/>
                              <w:ind w:left="998"/>
                            </w:pPr>
                          </w:p>
                          <w:p w:rsidR="00833FB4" w:rsidRPr="00F87756" w:rsidRDefault="00833FB4" w:rsidP="00833FB4">
                            <w:pPr>
                              <w:pStyle w:val="Titre2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998" w:hanging="357"/>
                              <w:rPr>
                                <w:sz w:val="20"/>
                              </w:rPr>
                            </w:pPr>
                            <w:r w:rsidRPr="00F87756">
                              <w:rPr>
                                <w:sz w:val="20"/>
                              </w:rPr>
                              <w:t>Lors des entrées/sorties du personnel  en chambre</w:t>
                            </w:r>
                          </w:p>
                          <w:p w:rsidR="00833FB4" w:rsidRPr="00440984" w:rsidRDefault="00833FB4" w:rsidP="00833FB4">
                            <w:pPr>
                              <w:spacing w:after="0"/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984"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  <w:t>Avant d’entrer dans la chambre :</w:t>
                            </w:r>
                          </w:p>
                          <w:p w:rsidR="00310748" w:rsidRDefault="00C45037" w:rsidP="00833FB4">
                            <w:pPr>
                              <w:spacing w:after="0"/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580455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Réaliser une </w:t>
                            </w:r>
                            <w:r w:rsidR="006600AE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  <w:r w:rsidR="006600AE" w:rsidRPr="006600AE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="006600AE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FB4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Friction Hydro-Alcoolique (FHA) des mains</w:t>
                            </w:r>
                          </w:p>
                          <w:p w:rsidR="00833FB4" w:rsidRPr="00440984" w:rsidRDefault="00C45037" w:rsidP="00833FB4">
                            <w:pPr>
                              <w:spacing w:after="0"/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946966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310748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10748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Mettre un masque chirurgical</w:t>
                            </w:r>
                            <w:r w:rsidR="00833FB4"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286549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Mettre des lunettes de protection</w:t>
                            </w:r>
                            <w:r w:rsidR="00833FB4"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2098054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Mettre un tablier plastique Usage Unique (UU) ou sur blouse UU pour tout soin de contact (change, </w:t>
                            </w:r>
                            <w:r w:rsidR="00833FB4" w:rsidRPr="00B0053D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toilette…)</w:t>
                            </w:r>
                            <w:r w:rsidR="00B0053D" w:rsidRPr="00B0053D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 défaut laisser une blouse ou tablier réservé à cet usage dans la chambre.</w:t>
                            </w:r>
                            <w:r w:rsidR="00833FB4"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2015302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Réaliser une </w:t>
                            </w:r>
                            <w:r w:rsidR="006600AE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  <w:r w:rsidR="006600AE" w:rsidRPr="006600AE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="006600AE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FB4"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FHA</w:t>
                            </w:r>
                          </w:p>
                          <w:p w:rsidR="00833FB4" w:rsidRPr="00440984" w:rsidRDefault="00833FB4" w:rsidP="00833FB4">
                            <w:pPr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Prévoir :</w:t>
                            </w:r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F0"/>
                            </w:r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Gants à UU seulement pour les soins à risque de contact avec les produits biologiques d’origine humaine (urines, sang, selles…</w:t>
                            </w:r>
                            <w:proofErr w:type="gramStart"/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4409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F0"/>
                            </w:r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Supports de linge sale et déchets (DAOM/DASRI) à proximité immédiate du lieu de l’intervention</w:t>
                            </w:r>
                          </w:p>
                          <w:p w:rsidR="00833FB4" w:rsidRPr="00440984" w:rsidRDefault="00833FB4" w:rsidP="00833FB4">
                            <w:pPr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984"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Dans la chambre </w:t>
                            </w:r>
                            <w:proofErr w:type="gramStart"/>
                            <w:r w:rsidRPr="00440984"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440984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720275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440984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Mettre un masque chirurgical au résident en continu lors des soins s’il le supporte – à défaut respecter impérativement la distance barrière préconisée</w:t>
                            </w:r>
                          </w:p>
                          <w:p w:rsidR="00833FB4" w:rsidRPr="00181C7C" w:rsidRDefault="00833FB4" w:rsidP="00833FB4">
                            <w:pPr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Après le soin </w:t>
                            </w:r>
                            <w:proofErr w:type="gramStart"/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600536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érer la pièce</w:t>
                            </w:r>
                            <w:r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921528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Nettoyer-désinfecter l’environnement proche du résident : utiliser un produit détergent-désinfectant* (en respectant le temps de contact pour une </w:t>
                            </w:r>
                            <w:proofErr w:type="spellStart"/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virucidie</w:t>
                            </w:r>
                            <w:proofErr w:type="spellEnd"/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6A5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NF EN 14476 </w:t>
                            </w:r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indiqué par le fabricant)</w:t>
                            </w:r>
                            <w:r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175493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Eliminer en D</w:t>
                            </w:r>
                            <w:r w:rsidR="00A106A5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ASRI</w:t>
                            </w:r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tablier/sur blouse et gants </w:t>
                            </w:r>
                            <w:r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205174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Réaliser une </w:t>
                            </w:r>
                            <w:r w:rsidR="009F4259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  <w:r w:rsidR="009F4259" w:rsidRPr="009F4259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="009F4259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FHA</w:t>
                            </w:r>
                          </w:p>
                          <w:p w:rsidR="00F8448D" w:rsidRDefault="00833FB4" w:rsidP="00833FB4">
                            <w:pPr>
                              <w:spacing w:after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81C7C"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 la sortie de la chambre </w:t>
                            </w:r>
                            <w:proofErr w:type="gramStart"/>
                            <w:r w:rsidRPr="00181C7C">
                              <w:rPr>
                                <w:rStyle w:val="fontstyle01"/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181C7C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2134279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Nettoyer-désinfecter les dispositifs médicaux partagés avec produit détergent-désinfectant*</w:t>
                            </w:r>
                            <w:r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(stéthoscope, tensiomètre…)</w:t>
                            </w:r>
                            <w:r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1792635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Retirer les lunettes de protection (voir fiche </w:t>
                            </w:r>
                            <w:proofErr w:type="spellStart"/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CPias</w:t>
                            </w:r>
                            <w:proofErr w:type="spellEnd"/>
                            <w:r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« entretien des lunettes de protection »)</w:t>
                            </w:r>
                          </w:p>
                          <w:p w:rsidR="00833FB4" w:rsidRPr="00181C7C" w:rsidRDefault="00C45037" w:rsidP="00833FB4">
                            <w:pPr>
                              <w:spacing w:after="0"/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63536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Jeter le masque chirurgical en DA</w:t>
                            </w:r>
                            <w:r w:rsidR="00A106A5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SRI</w:t>
                            </w:r>
                            <w:r w:rsidR="00833FB4" w:rsidRPr="00181C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fontstyle21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978596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ntstyle21"/>
                                </w:rPr>
                              </w:sdtEndPr>
                              <w:sdtContent>
                                <w:r w:rsidR="00F8448D">
                                  <w:rPr>
                                    <w:rStyle w:val="fontstyle21"/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3FB4"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Réaliser une </w:t>
                            </w:r>
                            <w:r w:rsidR="009F4259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  <w:r w:rsidR="009F4259" w:rsidRPr="009F4259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="009F4259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FB4" w:rsidRPr="00181C7C">
                              <w:rPr>
                                <w:rStyle w:val="fontstyle21"/>
                                <w:rFonts w:ascii="Calibri" w:hAnsi="Calibri" w:cs="Calibri"/>
                                <w:sz w:val="18"/>
                                <w:szCs w:val="18"/>
                              </w:rPr>
                              <w:t>FHA</w:t>
                            </w:r>
                          </w:p>
                          <w:p w:rsidR="00833FB4" w:rsidRPr="00E41CCE" w:rsidRDefault="00833FB4" w:rsidP="00833FB4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1CC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VIGILANCE : Mettre en place une zone identifiée pour les opérations d’habillage/déshabillage du personnel  avec  poubelle dédiée (intégrée au circuit DASRI) à l’extérieur de la chambre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margin-left:-2.6pt;margin-top:-11.9pt;width:378pt;height:5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">
                <v:textbox>
                  <w:txbxContent>
                    <w:p w:rsidR="00833FB4" w:rsidRPr="00440984" w:rsidRDefault="00833FB4" w:rsidP="00833FB4">
                      <w:pPr>
                        <w:pStyle w:val="Titre1"/>
                        <w:spacing w:before="0" w:after="0"/>
                        <w:rPr>
                          <w:rFonts w:eastAsia="Arial Unicode MS"/>
                          <w:sz w:val="24"/>
                        </w:rPr>
                      </w:pPr>
                      <w:r w:rsidRPr="00440984">
                        <w:rPr>
                          <w:rFonts w:eastAsia="Arial Unicode MS"/>
                          <w:sz w:val="24"/>
                        </w:rPr>
                        <w:t xml:space="preserve">Hygiène : Renforcement des mesures </w:t>
                      </w:r>
                    </w:p>
                    <w:p w:rsidR="00833FB4" w:rsidRPr="00440984" w:rsidRDefault="00833FB4" w:rsidP="00833FB4">
                      <w:pPr>
                        <w:spacing w:after="0"/>
                        <w:rPr>
                          <w:rFonts w:ascii="Calibri" w:hAnsi="Calibri" w:cs="Calibri"/>
                          <w:color w:val="0070C0"/>
                          <w:sz w:val="18"/>
                          <w:szCs w:val="18"/>
                        </w:rPr>
                      </w:pPr>
                      <w:r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En complément des mesures classiques et de la sécurisation des circuits </w:t>
                      </w:r>
                      <w:r w:rsidR="00B94FE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de marche en avant </w:t>
                      </w:r>
                      <w:r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(restauration, linge) :</w:t>
                      </w:r>
                    </w:p>
                    <w:p w:rsidR="00937FD3" w:rsidRPr="00F87756" w:rsidRDefault="00937FD3" w:rsidP="00937FD3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20"/>
                          <w:szCs w:val="18"/>
                        </w:rPr>
                      </w:pPr>
                      <w:r w:rsidRPr="00F87756">
                        <w:rPr>
                          <w:sz w:val="20"/>
                          <w:szCs w:val="18"/>
                        </w:rPr>
                        <w:t>Entrées / sorties de l’EHPAD et espaces professionnels</w:t>
                      </w:r>
                    </w:p>
                    <w:p w:rsidR="00937FD3" w:rsidRPr="00833FB4" w:rsidRDefault="007E1880" w:rsidP="00937FD3">
                      <w:pPr>
                        <w:pStyle w:val="Titre2"/>
                        <w:spacing w:before="0" w:beforeAutospacing="0" w:after="0" w:afterAutospacing="0"/>
                        <w:rPr>
                          <w:rFonts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="Calibri"/>
                            <w:b w:val="0"/>
                            <w:bCs w:val="0"/>
                            <w:color w:val="auto"/>
                            <w:sz w:val="18"/>
                            <w:szCs w:val="18"/>
                          </w:rPr>
                          <w:id w:val="1825392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48D">
                            <w:rPr>
                              <w:rFonts w:ascii="MS Gothic" w:eastAsia="MS Gothic" w:hAnsi="MS Gothic" w:cs="Calibri" w:hint="eastAsia"/>
                              <w:b w:val="0"/>
                              <w:bCs w:val="0"/>
                              <w:color w:val="auto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37FD3" w:rsidRPr="00833FB4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Organiser un circuit entrant et sortant de l’EHPAD distinct (internes et externes</w:t>
                      </w:r>
                      <w:r w:rsidR="00937FD3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 xml:space="preserve"> avec </w:t>
                      </w:r>
                      <w:r w:rsidR="00F344E0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p</w:t>
                      </w:r>
                      <w:r w:rsidR="00F344E0" w:rsidRPr="00833FB4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ossibilité</w:t>
                      </w:r>
                      <w:r w:rsidR="00937FD3" w:rsidRPr="00833FB4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 xml:space="preserve"> de lavage de mains)</w:t>
                      </w:r>
                      <w:r w:rsidR="00937FD3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-SAS Entrée et Sortie</w:t>
                      </w:r>
                    </w:p>
                    <w:p w:rsidR="00937FD3" w:rsidRPr="00833FB4" w:rsidRDefault="007E1880" w:rsidP="00937FD3">
                      <w:pPr>
                        <w:pStyle w:val="Titre2"/>
                        <w:spacing w:before="0" w:beforeAutospacing="0" w:after="0" w:afterAutospacing="0"/>
                        <w:rPr>
                          <w:rFonts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="Calibri"/>
                            <w:b w:val="0"/>
                            <w:bCs w:val="0"/>
                            <w:color w:val="auto"/>
                            <w:sz w:val="18"/>
                            <w:szCs w:val="18"/>
                          </w:rPr>
                          <w:id w:val="779230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48D">
                            <w:rPr>
                              <w:rFonts w:ascii="MS Gothic" w:eastAsia="MS Gothic" w:hAnsi="MS Gothic" w:cs="Calibri" w:hint="eastAsia"/>
                              <w:b w:val="0"/>
                              <w:bCs w:val="0"/>
                              <w:color w:val="auto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37FD3" w:rsidRPr="00833FB4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 xml:space="preserve">Appliquer drastiquement les mesures barrières  dans tous les espaces de l’EHPAD, </w:t>
                      </w:r>
                      <w:r w:rsidR="00937FD3" w:rsidRPr="00833FB4">
                        <w:rPr>
                          <w:rFonts w:cs="Calibri"/>
                          <w:b w:val="0"/>
                          <w:bCs w:val="0"/>
                          <w:color w:val="auto"/>
                          <w:sz w:val="18"/>
                          <w:szCs w:val="18"/>
                          <w:u w:val="single"/>
                        </w:rPr>
                        <w:t>y compris ceux réservés aux professionnels</w:t>
                      </w:r>
                    </w:p>
                    <w:p w:rsidR="00937FD3" w:rsidRDefault="00937FD3" w:rsidP="00937FD3">
                      <w:pPr>
                        <w:pStyle w:val="Titre2"/>
                        <w:spacing w:before="0" w:beforeAutospacing="0" w:after="0" w:afterAutospacing="0"/>
                        <w:ind w:left="998"/>
                      </w:pPr>
                    </w:p>
                    <w:p w:rsidR="00833FB4" w:rsidRPr="00F87756" w:rsidRDefault="00833FB4" w:rsidP="00833FB4">
                      <w:pPr>
                        <w:pStyle w:val="Titre2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998" w:hanging="357"/>
                        <w:rPr>
                          <w:sz w:val="20"/>
                        </w:rPr>
                      </w:pPr>
                      <w:r w:rsidRPr="00F87756">
                        <w:rPr>
                          <w:sz w:val="20"/>
                        </w:rPr>
                        <w:t>Lors des entrées/sorties du personnel  en chambre</w:t>
                      </w:r>
                    </w:p>
                    <w:p w:rsidR="00833FB4" w:rsidRPr="00440984" w:rsidRDefault="00833FB4" w:rsidP="00833FB4">
                      <w:pPr>
                        <w:spacing w:after="0"/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984"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  <w:t>Avant d’entrer dans la chambre :</w:t>
                      </w:r>
                    </w:p>
                    <w:p w:rsidR="00310748" w:rsidRDefault="007E1880" w:rsidP="00833FB4">
                      <w:pPr>
                        <w:spacing w:after="0"/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-580455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Réaliser une </w:t>
                      </w:r>
                      <w:r w:rsidR="006600AE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1</w:t>
                      </w:r>
                      <w:r w:rsidR="006600AE" w:rsidRPr="006600AE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="006600AE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33FB4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Friction Hydro-Alcoolique (FHA) des mains</w:t>
                      </w:r>
                    </w:p>
                    <w:p w:rsidR="00833FB4" w:rsidRPr="00440984" w:rsidRDefault="007E1880" w:rsidP="00833FB4">
                      <w:pPr>
                        <w:spacing w:after="0"/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1946966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310748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10748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Mettre un masque chirurgical</w:t>
                      </w:r>
                      <w:r w:rsidR="00833FB4"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1286549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Mettre des lunettes de protection</w:t>
                      </w:r>
                      <w:r w:rsidR="00833FB4"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2098054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Mettre un tablier plastique Usage Unique (UU) ou sur blouse UU pour tout soin de contact (change, </w:t>
                      </w:r>
                      <w:r w:rsidR="00833FB4" w:rsidRPr="00B0053D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toilette…)</w:t>
                      </w:r>
                      <w:r w:rsidR="00B0053D" w:rsidRPr="00B0053D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A défaut laisser une blouse ou tablier réservé à cet usage dans la chambre.</w:t>
                      </w:r>
                      <w:r w:rsidR="00833FB4"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-2015302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Réaliser une </w:t>
                      </w:r>
                      <w:r w:rsidR="006600AE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2</w:t>
                      </w:r>
                      <w:r w:rsidR="006600AE" w:rsidRPr="006600AE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="006600AE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33FB4"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FHA</w:t>
                      </w:r>
                    </w:p>
                    <w:p w:rsidR="00833FB4" w:rsidRPr="00440984" w:rsidRDefault="00833FB4" w:rsidP="00833FB4">
                      <w:pPr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Prévoir :</w:t>
                      </w:r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sym w:font="Wingdings" w:char="F0F0"/>
                      </w:r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Gants à UU seulement pour les soins à risque de contact avec les produits biologiques d’origine humaine (urines, sang, selles…</w:t>
                      </w:r>
                      <w:proofErr w:type="gramStart"/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440984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sym w:font="Wingdings" w:char="F0F0"/>
                      </w:r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Supports de linge sale et déchets (DAOM/DASRI) à proximité immédiate du lieu de l’intervention</w:t>
                      </w:r>
                    </w:p>
                    <w:p w:rsidR="00833FB4" w:rsidRPr="00440984" w:rsidRDefault="00833FB4" w:rsidP="00833FB4">
                      <w:pPr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984"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  <w:t xml:space="preserve">Dans la chambre </w:t>
                      </w:r>
                      <w:proofErr w:type="gramStart"/>
                      <w:r w:rsidRPr="00440984"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440984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-1720275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440984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Mettre un masque chirurgical au résident en continu lors des soins s’il le supporte – à défaut respecter impérativement la distance barrière préconisée</w:t>
                      </w:r>
                    </w:p>
                    <w:p w:rsidR="00833FB4" w:rsidRPr="00181C7C" w:rsidRDefault="00833FB4" w:rsidP="00833FB4">
                      <w:pPr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Après le soin </w:t>
                      </w:r>
                      <w:proofErr w:type="gramStart"/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600536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érer la pièce</w:t>
                      </w:r>
                      <w:r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921528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Nettoyer-désinfecter l’environnement proche du résident : utiliser un produit détergent-désinfectant* (en respectant le temps de contact pour une </w:t>
                      </w:r>
                      <w:proofErr w:type="spellStart"/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virucidie</w:t>
                      </w:r>
                      <w:proofErr w:type="spellEnd"/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A106A5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NF EN 14476 </w:t>
                      </w:r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indiqué par le fabricant)</w:t>
                      </w:r>
                      <w:r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-1175493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Eliminer en D</w:t>
                      </w:r>
                      <w:r w:rsidR="00A106A5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ASRI</w:t>
                      </w:r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tablier/sur blouse et gants </w:t>
                      </w:r>
                      <w:r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-1205174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Réaliser une </w:t>
                      </w:r>
                      <w:r w:rsidR="009F4259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3</w:t>
                      </w:r>
                      <w:r w:rsidR="009F4259" w:rsidRPr="009F4259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="009F4259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FHA</w:t>
                      </w:r>
                    </w:p>
                    <w:p w:rsidR="00F8448D" w:rsidRDefault="00833FB4" w:rsidP="00833FB4">
                      <w:pPr>
                        <w:spacing w:after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81C7C"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  <w:t xml:space="preserve">A la sortie de la chambre </w:t>
                      </w:r>
                      <w:proofErr w:type="gramStart"/>
                      <w:r w:rsidRPr="00181C7C">
                        <w:rPr>
                          <w:rStyle w:val="fontstyle01"/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181C7C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2134279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Nettoyer-désinfecter les dispositifs médicaux partagés avec produit détergent-désinfectant*</w:t>
                      </w:r>
                      <w:r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(stéthoscope, tensiomètre…)</w:t>
                      </w:r>
                      <w:r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1792635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Retirer les lunettes de protection (voir fiche </w:t>
                      </w:r>
                      <w:proofErr w:type="spellStart"/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CPias</w:t>
                      </w:r>
                      <w:proofErr w:type="spellEnd"/>
                      <w:r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« entretien des lunettes de protection »)</w:t>
                      </w:r>
                    </w:p>
                    <w:p w:rsidR="00833FB4" w:rsidRPr="00181C7C" w:rsidRDefault="007E1880" w:rsidP="00833FB4">
                      <w:pPr>
                        <w:spacing w:after="0"/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63536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Jeter le masque chirurgical en DA</w:t>
                      </w:r>
                      <w:r w:rsidR="00A106A5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SRI</w:t>
                      </w:r>
                      <w:r w:rsidR="00833FB4" w:rsidRPr="00181C7C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rStyle w:val="fontstyle21"/>
                            <w:rFonts w:ascii="Calibri" w:hAnsi="Calibri" w:cs="Calibri"/>
                            <w:sz w:val="18"/>
                            <w:szCs w:val="18"/>
                          </w:rPr>
                          <w:id w:val="-1978596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ntstyle21"/>
                          </w:rPr>
                        </w:sdtEndPr>
                        <w:sdtContent>
                          <w:r w:rsidR="00F8448D">
                            <w:rPr>
                              <w:rStyle w:val="fontstyle21"/>
                              <w:rFonts w:ascii="MS Gothic" w:eastAsia="MS Gothic" w:hAnsi="MS Gothic" w:cs="Calibr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3FB4"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Réaliser une </w:t>
                      </w:r>
                      <w:r w:rsidR="009F4259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4</w:t>
                      </w:r>
                      <w:r w:rsidR="009F4259" w:rsidRPr="009F4259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="009F4259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33FB4" w:rsidRPr="00181C7C">
                        <w:rPr>
                          <w:rStyle w:val="fontstyle21"/>
                          <w:rFonts w:ascii="Calibri" w:hAnsi="Calibri" w:cs="Calibri"/>
                          <w:sz w:val="18"/>
                          <w:szCs w:val="18"/>
                        </w:rPr>
                        <w:t>FHA</w:t>
                      </w:r>
                    </w:p>
                    <w:p w:rsidR="00833FB4" w:rsidRPr="00E41CCE" w:rsidRDefault="00833FB4" w:rsidP="00833FB4">
                      <w:pPr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41CCE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VIGILANCE : Mettre en place une zone identifiée pour les opérations d’habillage/déshabillage du personnel  avec  poubelle dédiée (intégrée au circuit DASRI) à l’extérieur de la chambre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797" w:rsidSect="009D2976">
      <w:headerReference w:type="default" r:id="rId13"/>
      <w:pgSz w:w="16838" w:h="11906" w:orient="landscape"/>
      <w:pgMar w:top="178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80" w:rsidRDefault="007E1880" w:rsidP="003C70D4">
      <w:pPr>
        <w:spacing w:after="0" w:line="240" w:lineRule="auto"/>
      </w:pPr>
      <w:r>
        <w:separator/>
      </w:r>
    </w:p>
  </w:endnote>
  <w:endnote w:type="continuationSeparator" w:id="0">
    <w:p w:rsidR="007E1880" w:rsidRDefault="007E1880" w:rsidP="003C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80" w:rsidRDefault="007E1880" w:rsidP="003C70D4">
      <w:pPr>
        <w:spacing w:after="0" w:line="240" w:lineRule="auto"/>
      </w:pPr>
      <w:r>
        <w:separator/>
      </w:r>
    </w:p>
  </w:footnote>
  <w:footnote w:type="continuationSeparator" w:id="0">
    <w:p w:rsidR="007E1880" w:rsidRDefault="007E1880" w:rsidP="003C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D4" w:rsidRDefault="003C70D4" w:rsidP="009D2976">
    <w:pPr>
      <w:pStyle w:val="En-tte"/>
      <w:ind w:left="-1134" w:right="-59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0" wp14:anchorId="03F306BA" wp14:editId="1D55B00A">
          <wp:simplePos x="0" y="0"/>
          <wp:positionH relativeFrom="column">
            <wp:posOffset>-791652</wp:posOffset>
          </wp:positionH>
          <wp:positionV relativeFrom="page">
            <wp:posOffset>-39757</wp:posOffset>
          </wp:positionV>
          <wp:extent cx="10781969" cy="57158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969" cy="57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84B"/>
    <w:multiLevelType w:val="hybridMultilevel"/>
    <w:tmpl w:val="6882DE74"/>
    <w:lvl w:ilvl="0" w:tplc="7010B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536"/>
    <w:multiLevelType w:val="hybridMultilevel"/>
    <w:tmpl w:val="679063AC"/>
    <w:lvl w:ilvl="0" w:tplc="14287F6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66BF"/>
    <w:multiLevelType w:val="hybridMultilevel"/>
    <w:tmpl w:val="C80C2D9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w w:val="123"/>
        <w:sz w:val="20"/>
        <w:szCs w:val="2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48947EE"/>
    <w:multiLevelType w:val="hybridMultilevel"/>
    <w:tmpl w:val="91DE5E96"/>
    <w:lvl w:ilvl="0" w:tplc="14287F6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CB6"/>
    <w:multiLevelType w:val="hybridMultilevel"/>
    <w:tmpl w:val="0F385CF6"/>
    <w:lvl w:ilvl="0" w:tplc="ACA6FF0A">
      <w:start w:val="6"/>
      <w:numFmt w:val="bullet"/>
      <w:pStyle w:val="Listenumros"/>
      <w:lvlText w:val=""/>
      <w:lvlJc w:val="left"/>
      <w:pPr>
        <w:ind w:left="1485" w:hanging="360"/>
      </w:pPr>
      <w:rPr>
        <w:rFonts w:ascii="Wingdings" w:eastAsia="Times New Roman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AD16C9"/>
    <w:multiLevelType w:val="hybridMultilevel"/>
    <w:tmpl w:val="ABCC5718"/>
    <w:lvl w:ilvl="0" w:tplc="14287F6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0"/>
        <w:szCs w:val="20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3677"/>
    <w:multiLevelType w:val="hybridMultilevel"/>
    <w:tmpl w:val="EBAA88F4"/>
    <w:lvl w:ilvl="0" w:tplc="040C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w w:val="123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>
    <w:nsid w:val="4BAC4C29"/>
    <w:multiLevelType w:val="hybridMultilevel"/>
    <w:tmpl w:val="175A2E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A2D6E"/>
    <w:multiLevelType w:val="hybridMultilevel"/>
    <w:tmpl w:val="0562E6A2"/>
    <w:lvl w:ilvl="0" w:tplc="7010B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E69C4"/>
    <w:multiLevelType w:val="hybridMultilevel"/>
    <w:tmpl w:val="3BF0B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A75FB"/>
    <w:multiLevelType w:val="hybridMultilevel"/>
    <w:tmpl w:val="069039E0"/>
    <w:lvl w:ilvl="0" w:tplc="926828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049BF"/>
    <w:multiLevelType w:val="hybridMultilevel"/>
    <w:tmpl w:val="8BDAD5D2"/>
    <w:lvl w:ilvl="0" w:tplc="63960CF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4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D4"/>
    <w:rsid w:val="00036C64"/>
    <w:rsid w:val="00073319"/>
    <w:rsid w:val="00077782"/>
    <w:rsid w:val="000778D4"/>
    <w:rsid w:val="000F717F"/>
    <w:rsid w:val="00167F02"/>
    <w:rsid w:val="00181C7C"/>
    <w:rsid w:val="00197BE0"/>
    <w:rsid w:val="002008B4"/>
    <w:rsid w:val="00214F8E"/>
    <w:rsid w:val="002A11E2"/>
    <w:rsid w:val="002A5DE5"/>
    <w:rsid w:val="002F1789"/>
    <w:rsid w:val="00310748"/>
    <w:rsid w:val="00332D54"/>
    <w:rsid w:val="0038303E"/>
    <w:rsid w:val="00385960"/>
    <w:rsid w:val="003C70D4"/>
    <w:rsid w:val="003F2306"/>
    <w:rsid w:val="00421996"/>
    <w:rsid w:val="004273B4"/>
    <w:rsid w:val="00435AD1"/>
    <w:rsid w:val="00440984"/>
    <w:rsid w:val="00480230"/>
    <w:rsid w:val="004916BE"/>
    <w:rsid w:val="004E734C"/>
    <w:rsid w:val="00513B60"/>
    <w:rsid w:val="00515531"/>
    <w:rsid w:val="00537E8C"/>
    <w:rsid w:val="00580471"/>
    <w:rsid w:val="005B5D76"/>
    <w:rsid w:val="005E4B60"/>
    <w:rsid w:val="00612E79"/>
    <w:rsid w:val="006600AE"/>
    <w:rsid w:val="006A3018"/>
    <w:rsid w:val="006B0C6E"/>
    <w:rsid w:val="006D5C89"/>
    <w:rsid w:val="00752740"/>
    <w:rsid w:val="007A4D14"/>
    <w:rsid w:val="007B6614"/>
    <w:rsid w:val="007D6C68"/>
    <w:rsid w:val="007E1880"/>
    <w:rsid w:val="00833FB4"/>
    <w:rsid w:val="00852524"/>
    <w:rsid w:val="00895163"/>
    <w:rsid w:val="008A4DE2"/>
    <w:rsid w:val="0090317B"/>
    <w:rsid w:val="00930FF6"/>
    <w:rsid w:val="00937FD3"/>
    <w:rsid w:val="009650DB"/>
    <w:rsid w:val="009659E8"/>
    <w:rsid w:val="00971AD2"/>
    <w:rsid w:val="00972032"/>
    <w:rsid w:val="009B27E3"/>
    <w:rsid w:val="009D2976"/>
    <w:rsid w:val="009F4259"/>
    <w:rsid w:val="00A106A5"/>
    <w:rsid w:val="00A16E4C"/>
    <w:rsid w:val="00A46610"/>
    <w:rsid w:val="00A50FF8"/>
    <w:rsid w:val="00A95DE7"/>
    <w:rsid w:val="00AA0D5C"/>
    <w:rsid w:val="00AA2952"/>
    <w:rsid w:val="00AB6CD5"/>
    <w:rsid w:val="00B0053D"/>
    <w:rsid w:val="00B3265A"/>
    <w:rsid w:val="00B41166"/>
    <w:rsid w:val="00B41547"/>
    <w:rsid w:val="00B77E29"/>
    <w:rsid w:val="00B86168"/>
    <w:rsid w:val="00B91271"/>
    <w:rsid w:val="00B94FED"/>
    <w:rsid w:val="00C45037"/>
    <w:rsid w:val="00C87484"/>
    <w:rsid w:val="00D4196F"/>
    <w:rsid w:val="00D63D2F"/>
    <w:rsid w:val="00DA0B78"/>
    <w:rsid w:val="00DD48CE"/>
    <w:rsid w:val="00E41CCE"/>
    <w:rsid w:val="00E47F7B"/>
    <w:rsid w:val="00E51D5F"/>
    <w:rsid w:val="00E91797"/>
    <w:rsid w:val="00E96362"/>
    <w:rsid w:val="00EC3664"/>
    <w:rsid w:val="00ED1291"/>
    <w:rsid w:val="00F344E0"/>
    <w:rsid w:val="00F53485"/>
    <w:rsid w:val="00F6697F"/>
    <w:rsid w:val="00F8448D"/>
    <w:rsid w:val="00F87756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4"/>
  </w:style>
  <w:style w:type="paragraph" w:styleId="Titre1">
    <w:name w:val="heading 1"/>
    <w:basedOn w:val="Listenumros"/>
    <w:next w:val="Normal"/>
    <w:link w:val="Titre1Car"/>
    <w:qFormat/>
    <w:rsid w:val="00852524"/>
    <w:pPr>
      <w:keepNext/>
      <w:numPr>
        <w:numId w:val="0"/>
      </w:numPr>
      <w:shd w:val="solid" w:color="1F497D" w:themeColor="text2" w:fill="auto"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lang w:eastAsia="fr-FR"/>
    </w:rPr>
  </w:style>
  <w:style w:type="paragraph" w:styleId="Titre2">
    <w:name w:val="heading 2"/>
    <w:basedOn w:val="Listenumros"/>
    <w:link w:val="Titre2Car"/>
    <w:uiPriority w:val="9"/>
    <w:qFormat/>
    <w:rsid w:val="00852524"/>
    <w:pPr>
      <w:numPr>
        <w:numId w:val="0"/>
      </w:num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D4"/>
  </w:style>
  <w:style w:type="paragraph" w:styleId="Pieddepage">
    <w:name w:val="footer"/>
    <w:basedOn w:val="Normal"/>
    <w:link w:val="Pieddepag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D4"/>
  </w:style>
  <w:style w:type="paragraph" w:styleId="Textedebulles">
    <w:name w:val="Balloon Text"/>
    <w:basedOn w:val="Normal"/>
    <w:link w:val="TextedebullesCar"/>
    <w:uiPriority w:val="99"/>
    <w:semiHidden/>
    <w:unhideWhenUsed/>
    <w:rsid w:val="003C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0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52524"/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shd w:val="solid" w:color="1F497D" w:themeColor="text2" w:fill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2524"/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525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852524"/>
    <w:pPr>
      <w:numPr>
        <w:numId w:val="1"/>
      </w:numPr>
      <w:contextualSpacing/>
    </w:pPr>
  </w:style>
  <w:style w:type="character" w:styleId="Marquedecommentaire">
    <w:name w:val="annotation reference"/>
    <w:uiPriority w:val="99"/>
    <w:unhideWhenUsed/>
    <w:rsid w:val="00440984"/>
    <w:rPr>
      <w:sz w:val="16"/>
      <w:szCs w:val="16"/>
    </w:rPr>
  </w:style>
  <w:style w:type="character" w:customStyle="1" w:styleId="fontstyle01">
    <w:name w:val="fontstyle01"/>
    <w:rsid w:val="00440984"/>
    <w:rPr>
      <w:rFonts w:ascii="Helvetica-Bold" w:hAnsi="Helvetica-Bold" w:hint="default"/>
      <w:b/>
      <w:bCs/>
      <w:i w:val="0"/>
      <w:iCs w:val="0"/>
      <w:color w:val="94C11F"/>
      <w:sz w:val="28"/>
      <w:szCs w:val="28"/>
    </w:rPr>
  </w:style>
  <w:style w:type="character" w:customStyle="1" w:styleId="fontstyle21">
    <w:name w:val="fontstyle21"/>
    <w:rsid w:val="00440984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65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4"/>
  </w:style>
  <w:style w:type="paragraph" w:styleId="Titre1">
    <w:name w:val="heading 1"/>
    <w:basedOn w:val="Listenumros"/>
    <w:next w:val="Normal"/>
    <w:link w:val="Titre1Car"/>
    <w:qFormat/>
    <w:rsid w:val="00852524"/>
    <w:pPr>
      <w:keepNext/>
      <w:numPr>
        <w:numId w:val="0"/>
      </w:numPr>
      <w:shd w:val="solid" w:color="1F497D" w:themeColor="text2" w:fill="auto"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lang w:eastAsia="fr-FR"/>
    </w:rPr>
  </w:style>
  <w:style w:type="paragraph" w:styleId="Titre2">
    <w:name w:val="heading 2"/>
    <w:basedOn w:val="Listenumros"/>
    <w:link w:val="Titre2Car"/>
    <w:uiPriority w:val="9"/>
    <w:qFormat/>
    <w:rsid w:val="00852524"/>
    <w:pPr>
      <w:numPr>
        <w:numId w:val="0"/>
      </w:num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D4"/>
  </w:style>
  <w:style w:type="paragraph" w:styleId="Pieddepage">
    <w:name w:val="footer"/>
    <w:basedOn w:val="Normal"/>
    <w:link w:val="Pieddepag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D4"/>
  </w:style>
  <w:style w:type="paragraph" w:styleId="Textedebulles">
    <w:name w:val="Balloon Text"/>
    <w:basedOn w:val="Normal"/>
    <w:link w:val="TextedebullesCar"/>
    <w:uiPriority w:val="99"/>
    <w:semiHidden/>
    <w:unhideWhenUsed/>
    <w:rsid w:val="003C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0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52524"/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shd w:val="solid" w:color="1F497D" w:themeColor="text2" w:fill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2524"/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525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852524"/>
    <w:pPr>
      <w:numPr>
        <w:numId w:val="1"/>
      </w:numPr>
      <w:contextualSpacing/>
    </w:pPr>
  </w:style>
  <w:style w:type="character" w:styleId="Marquedecommentaire">
    <w:name w:val="annotation reference"/>
    <w:uiPriority w:val="99"/>
    <w:unhideWhenUsed/>
    <w:rsid w:val="00440984"/>
    <w:rPr>
      <w:sz w:val="16"/>
      <w:szCs w:val="16"/>
    </w:rPr>
  </w:style>
  <w:style w:type="character" w:customStyle="1" w:styleId="fontstyle01">
    <w:name w:val="fontstyle01"/>
    <w:rsid w:val="00440984"/>
    <w:rPr>
      <w:rFonts w:ascii="Helvetica-Bold" w:hAnsi="Helvetica-Bold" w:hint="default"/>
      <w:b/>
      <w:bCs/>
      <w:i w:val="0"/>
      <w:iCs w:val="0"/>
      <w:color w:val="94C11F"/>
      <w:sz w:val="28"/>
      <w:szCs w:val="28"/>
    </w:rPr>
  </w:style>
  <w:style w:type="character" w:customStyle="1" w:styleId="fontstyle21">
    <w:name w:val="fontstyle21"/>
    <w:rsid w:val="00440984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6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33-alerte@ars.sante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s-ddXX-alerte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s33-alerte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ddXX-alerte@ars.san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AMODEO, Matthieu</dc:creator>
  <cp:lastModifiedBy>*</cp:lastModifiedBy>
  <cp:revision>21</cp:revision>
  <cp:lastPrinted>2020-03-25T15:34:00Z</cp:lastPrinted>
  <dcterms:created xsi:type="dcterms:W3CDTF">2020-03-26T18:22:00Z</dcterms:created>
  <dcterms:modified xsi:type="dcterms:W3CDTF">2020-03-28T11:06:00Z</dcterms:modified>
</cp:coreProperties>
</file>